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D5" w:rsidRPr="00380FC4" w:rsidRDefault="000459D5" w:rsidP="000459D5">
      <w:pPr>
        <w:pStyle w:val="Tekstpodstawowy2"/>
        <w:jc w:val="right"/>
        <w:rPr>
          <w:b w:val="0"/>
          <w:sz w:val="18"/>
          <w:szCs w:val="18"/>
        </w:rPr>
      </w:pPr>
      <w:r w:rsidRPr="00380FC4">
        <w:rPr>
          <w:b w:val="0"/>
          <w:sz w:val="18"/>
          <w:szCs w:val="18"/>
        </w:rPr>
        <w:t xml:space="preserve">Załącznik Nr </w:t>
      </w:r>
      <w:r>
        <w:rPr>
          <w:b w:val="0"/>
          <w:sz w:val="18"/>
          <w:szCs w:val="18"/>
        </w:rPr>
        <w:t>2</w:t>
      </w:r>
      <w:r w:rsidRPr="00380FC4">
        <w:rPr>
          <w:b w:val="0"/>
          <w:sz w:val="18"/>
          <w:szCs w:val="18"/>
        </w:rPr>
        <w:t xml:space="preserve"> do uchwały Rady Gminy w Janowicach Wielkich Nr </w:t>
      </w:r>
      <w:r>
        <w:rPr>
          <w:b w:val="0"/>
          <w:sz w:val="18"/>
          <w:szCs w:val="18"/>
        </w:rPr>
        <w:t>XI/62/2011</w:t>
      </w:r>
      <w:r w:rsidRPr="00380FC4">
        <w:rPr>
          <w:b w:val="0"/>
          <w:sz w:val="18"/>
          <w:szCs w:val="18"/>
        </w:rPr>
        <w:t xml:space="preserve"> z dnia </w:t>
      </w:r>
      <w:r>
        <w:rPr>
          <w:b w:val="0"/>
          <w:sz w:val="18"/>
          <w:szCs w:val="18"/>
        </w:rPr>
        <w:t xml:space="preserve">30 września 2011 r. </w:t>
      </w:r>
      <w:r w:rsidRPr="00380FC4">
        <w:rPr>
          <w:b w:val="0"/>
          <w:sz w:val="18"/>
          <w:szCs w:val="18"/>
        </w:rPr>
        <w:t xml:space="preserve">w sprawie wzoru formularza informacji o nieruchomościach </w:t>
      </w:r>
      <w:r>
        <w:rPr>
          <w:b w:val="0"/>
          <w:sz w:val="18"/>
          <w:szCs w:val="18"/>
        </w:rPr>
        <w:t xml:space="preserve">i </w:t>
      </w:r>
      <w:r w:rsidRPr="00380FC4">
        <w:rPr>
          <w:b w:val="0"/>
          <w:sz w:val="18"/>
          <w:szCs w:val="18"/>
        </w:rPr>
        <w:t>obiektach budowlanych oraz wzoru formularza deklaracji na podatek od nieruchomości</w:t>
      </w:r>
    </w:p>
    <w:p w:rsidR="000459D5" w:rsidRDefault="000459D5" w:rsidP="000459D5"/>
    <w:p w:rsidR="000459D5" w:rsidRDefault="000459D5" w:rsidP="000459D5"/>
    <w:p w:rsidR="000459D5" w:rsidRPr="005D110F" w:rsidRDefault="000459D5" w:rsidP="000459D5">
      <w:pPr>
        <w:rPr>
          <w:b/>
        </w:rPr>
      </w:pPr>
      <w:r>
        <w:t xml:space="preserve">....................................................                                                                          </w:t>
      </w:r>
      <w:r w:rsidRPr="00610031">
        <w:rPr>
          <w:b/>
        </w:rPr>
        <w:t xml:space="preserve"> Wójt</w:t>
      </w:r>
      <w:r w:rsidRPr="005D110F">
        <w:rPr>
          <w:b/>
        </w:rPr>
        <w:t xml:space="preserve"> Gminy Janowice Wielkie</w:t>
      </w:r>
    </w:p>
    <w:p w:rsidR="000459D5" w:rsidRPr="005D110F" w:rsidRDefault="000459D5" w:rsidP="000459D5">
      <w:pPr>
        <w:rPr>
          <w:b/>
        </w:rPr>
      </w:pPr>
      <w:r w:rsidRPr="005D110F">
        <w:t>(pieczęć nagłówkowa podatnika)</w:t>
      </w:r>
      <w:r w:rsidRPr="005D110F">
        <w:rPr>
          <w:b/>
        </w:rPr>
        <w:t xml:space="preserve">                                                                        </w:t>
      </w:r>
      <w:r>
        <w:rPr>
          <w:b/>
        </w:rPr>
        <w:t xml:space="preserve">  </w:t>
      </w:r>
      <w:r w:rsidRPr="005D110F">
        <w:rPr>
          <w:b/>
        </w:rPr>
        <w:t>ul. Kolejowa 2</w:t>
      </w:r>
    </w:p>
    <w:p w:rsidR="000459D5" w:rsidRDefault="000459D5" w:rsidP="000459D5">
      <w:r w:rsidRPr="005D110F">
        <w:rPr>
          <w:b/>
        </w:rPr>
        <w:t xml:space="preserve">                                                                                                                               58-520 Janowice Wielkie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
        <w:gridCol w:w="1701"/>
      </w:tblGrid>
      <w:tr w:rsidR="000459D5" w:rsidTr="00A44E14">
        <w:tc>
          <w:tcPr>
            <w:tcW w:w="92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jc w:val="center"/>
            </w:pPr>
            <w:r>
              <w:t>Nr NIP</w:t>
            </w:r>
          </w:p>
        </w:tc>
        <w:tc>
          <w:tcPr>
            <w:tcW w:w="170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jc w:val="center"/>
            </w:pPr>
          </w:p>
        </w:tc>
      </w:tr>
      <w:tr w:rsidR="000459D5" w:rsidTr="00A44E14">
        <w:tc>
          <w:tcPr>
            <w:tcW w:w="92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jc w:val="center"/>
            </w:pPr>
            <w:r>
              <w:t>REGON</w:t>
            </w:r>
          </w:p>
        </w:tc>
        <w:tc>
          <w:tcPr>
            <w:tcW w:w="170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jc w:val="center"/>
            </w:pPr>
          </w:p>
        </w:tc>
      </w:tr>
    </w:tbl>
    <w:p w:rsidR="000459D5" w:rsidRDefault="000459D5" w:rsidP="000459D5"/>
    <w:p w:rsidR="000459D5" w:rsidRDefault="000459D5" w:rsidP="000459D5">
      <w:pPr>
        <w:jc w:val="center"/>
        <w:rPr>
          <w:b/>
          <w:sz w:val="24"/>
        </w:rPr>
      </w:pPr>
      <w:r>
        <w:rPr>
          <w:b/>
          <w:sz w:val="24"/>
        </w:rPr>
        <w:t>DEKLARACJA NA PODATEK OD NIERUCHOMOŚCI NA ROK  ............</w:t>
      </w:r>
    </w:p>
    <w:p w:rsidR="000459D5" w:rsidRDefault="000459D5" w:rsidP="000459D5">
      <w:pPr>
        <w:jc w:val="center"/>
        <w:rPr>
          <w:b/>
          <w:sz w:val="24"/>
        </w:rPr>
      </w:pPr>
    </w:p>
    <w:p w:rsidR="000459D5" w:rsidRDefault="000459D5" w:rsidP="000459D5">
      <w:pPr>
        <w:rPr>
          <w:sz w:val="22"/>
        </w:rPr>
      </w:pPr>
      <w:r>
        <w:rPr>
          <w:sz w:val="22"/>
        </w:rPr>
        <w:t>Stan  nieruchomości aktualny  na dzień ..................................</w:t>
      </w:r>
    </w:p>
    <w:p w:rsidR="000459D5" w:rsidRDefault="000459D5" w:rsidP="000459D5">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4"/>
        <w:gridCol w:w="709"/>
        <w:gridCol w:w="708"/>
        <w:gridCol w:w="1560"/>
        <w:gridCol w:w="1275"/>
        <w:gridCol w:w="851"/>
        <w:gridCol w:w="1559"/>
        <w:gridCol w:w="1134"/>
        <w:gridCol w:w="1062"/>
      </w:tblGrid>
      <w:tr w:rsidR="000459D5" w:rsidTr="00A44E14">
        <w:trPr>
          <w:cantSplit/>
          <w:trHeight w:val="520"/>
        </w:trPr>
        <w:tc>
          <w:tcPr>
            <w:tcW w:w="3331" w:type="dxa"/>
            <w:gridSpan w:val="4"/>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pPr>
              <w:pStyle w:val="Nagwek1"/>
            </w:pPr>
            <w:r>
              <w:t>WYSZCZEGÓLNIENIE</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459D5" w:rsidRDefault="000459D5" w:rsidP="00A44E14">
            <w:pPr>
              <w:jc w:val="center"/>
              <w:rPr>
                <w:b/>
              </w:rPr>
            </w:pPr>
            <w:r>
              <w:rPr>
                <w:b/>
              </w:rPr>
              <w:t>PODSTAWA OPODATKOWANIA</w:t>
            </w:r>
          </w:p>
        </w:tc>
        <w:tc>
          <w:tcPr>
            <w:tcW w:w="1559" w:type="dxa"/>
            <w:vMerge w:val="restart"/>
            <w:tcBorders>
              <w:top w:val="single" w:sz="4" w:space="0" w:color="auto"/>
              <w:left w:val="single" w:sz="4" w:space="0" w:color="auto"/>
              <w:bottom w:val="nil"/>
              <w:right w:val="single" w:sz="4" w:space="0" w:color="auto"/>
            </w:tcBorders>
            <w:vAlign w:val="center"/>
          </w:tcPr>
          <w:p w:rsidR="000459D5" w:rsidRDefault="000459D5" w:rsidP="00A44E14">
            <w:pPr>
              <w:rPr>
                <w:b/>
                <w:sz w:val="18"/>
              </w:rPr>
            </w:pPr>
            <w:r>
              <w:rPr>
                <w:b/>
                <w:sz w:val="18"/>
              </w:rPr>
              <w:t>*)Powierzchnia</w:t>
            </w:r>
          </w:p>
          <w:p w:rsidR="000459D5" w:rsidRDefault="000459D5" w:rsidP="00A44E14">
            <w:pPr>
              <w:rPr>
                <w:b/>
                <w:sz w:val="18"/>
              </w:rPr>
            </w:pPr>
            <w:r>
              <w:rPr>
                <w:b/>
                <w:sz w:val="18"/>
              </w:rPr>
              <w:t xml:space="preserve">nieruchomości/ wartość budowli zwolniona z opodatkowania na podstawie art.7 ustawy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pPr>
              <w:jc w:val="center"/>
              <w:rPr>
                <w:b/>
              </w:rPr>
            </w:pPr>
            <w:r>
              <w:rPr>
                <w:b/>
              </w:rPr>
              <w:t>Stawka podatkowa</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pPr>
              <w:jc w:val="center"/>
              <w:rPr>
                <w:b/>
              </w:rPr>
            </w:pPr>
            <w:r>
              <w:rPr>
                <w:b/>
              </w:rPr>
              <w:t>Kwota podatku</w:t>
            </w:r>
          </w:p>
        </w:tc>
      </w:tr>
      <w:tr w:rsidR="000459D5" w:rsidTr="00A44E14">
        <w:trPr>
          <w:cantSplit/>
          <w:trHeight w:val="787"/>
        </w:trPr>
        <w:tc>
          <w:tcPr>
            <w:tcW w:w="17505" w:type="dxa"/>
            <w:gridSpan w:val="4"/>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jc w:val="center"/>
              <w:rPr>
                <w:b/>
                <w:sz w:val="18"/>
              </w:rPr>
            </w:pPr>
            <w:r>
              <w:rPr>
                <w:b/>
                <w:sz w:val="18"/>
              </w:rPr>
              <w:t>Wysokość pomieszczeń</w:t>
            </w:r>
          </w:p>
        </w:tc>
        <w:tc>
          <w:tcPr>
            <w:tcW w:w="85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18"/>
              </w:rPr>
            </w:pPr>
            <w:r>
              <w:rPr>
                <w:b/>
                <w:sz w:val="18"/>
              </w:rPr>
              <w:t xml:space="preserve">Powierzchnia </w:t>
            </w:r>
            <w:proofErr w:type="spellStart"/>
            <w:r>
              <w:rPr>
                <w:b/>
                <w:sz w:val="18"/>
              </w:rPr>
              <w:t>nierucho-mości</w:t>
            </w:r>
            <w:proofErr w:type="spellEnd"/>
            <w:r>
              <w:rPr>
                <w:b/>
                <w:sz w:val="18"/>
              </w:rPr>
              <w:t>/ wartość budowli</w:t>
            </w:r>
          </w:p>
        </w:tc>
        <w:tc>
          <w:tcPr>
            <w:tcW w:w="1559" w:type="dxa"/>
            <w:vMerge/>
            <w:tcBorders>
              <w:top w:val="single" w:sz="4" w:space="0" w:color="auto"/>
              <w:left w:val="single" w:sz="4" w:space="0" w:color="auto"/>
              <w:bottom w:val="nil"/>
              <w:right w:val="single" w:sz="4" w:space="0" w:color="auto"/>
            </w:tcBorders>
            <w:vAlign w:val="center"/>
          </w:tcPr>
          <w:p w:rsidR="000459D5" w:rsidRDefault="000459D5" w:rsidP="00A44E14">
            <w:pPr>
              <w:rPr>
                <w:b/>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573"/>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r>
              <w:rPr>
                <w:b/>
              </w:rPr>
              <w:t>1.</w:t>
            </w:r>
          </w:p>
        </w:tc>
        <w:tc>
          <w:tcPr>
            <w:tcW w:w="2977" w:type="dxa"/>
            <w:gridSpan w:val="3"/>
            <w:vMerge w:val="restart"/>
            <w:tcBorders>
              <w:top w:val="single" w:sz="4" w:space="0" w:color="auto"/>
              <w:left w:val="single" w:sz="4" w:space="0" w:color="auto"/>
              <w:bottom w:val="single" w:sz="4" w:space="0" w:color="auto"/>
              <w:right w:val="single" w:sz="4" w:space="0" w:color="auto"/>
            </w:tcBorders>
            <w:vAlign w:val="center"/>
          </w:tcPr>
          <w:p w:rsidR="000459D5" w:rsidRPr="00810896" w:rsidRDefault="000459D5" w:rsidP="00A44E14">
            <w:pPr>
              <w:rPr>
                <w:b/>
                <w:sz w:val="18"/>
                <w:szCs w:val="18"/>
              </w:rPr>
            </w:pPr>
            <w:r w:rsidRPr="00810896">
              <w:rPr>
                <w:b/>
                <w:sz w:val="18"/>
                <w:szCs w:val="18"/>
              </w:rPr>
              <w:t xml:space="preserve">Budynki mieszkalne  </w:t>
            </w:r>
            <w:r w:rsidRPr="00810896">
              <w:rPr>
                <w:sz w:val="18"/>
                <w:szCs w:val="18"/>
              </w:rPr>
              <w:t xml:space="preserve">lub ich części </w:t>
            </w:r>
            <w:r w:rsidRPr="00810896">
              <w:rPr>
                <w:b/>
                <w:sz w:val="18"/>
                <w:szCs w:val="18"/>
              </w:rPr>
              <w:t xml:space="preserve"> </w:t>
            </w:r>
          </w:p>
        </w:tc>
        <w:tc>
          <w:tcPr>
            <w:tcW w:w="1275" w:type="dxa"/>
            <w:tcBorders>
              <w:top w:val="single" w:sz="4" w:space="0" w:color="auto"/>
              <w:left w:val="single" w:sz="4" w:space="0" w:color="auto"/>
              <w:bottom w:val="nil"/>
              <w:right w:val="single" w:sz="4" w:space="0" w:color="auto"/>
            </w:tcBorders>
            <w:vAlign w:val="center"/>
          </w:tcPr>
          <w:p w:rsidR="000459D5" w:rsidRDefault="000459D5" w:rsidP="00A44E14">
            <w:pPr>
              <w:rPr>
                <w:sz w:val="18"/>
              </w:rPr>
            </w:pPr>
            <w:r>
              <w:rPr>
                <w:sz w:val="18"/>
              </w:rPr>
              <w:t>od 1,40 do 2,20</w:t>
            </w:r>
          </w:p>
        </w:tc>
        <w:tc>
          <w:tcPr>
            <w:tcW w:w="851" w:type="dxa"/>
            <w:tcBorders>
              <w:top w:val="single" w:sz="4" w:space="0" w:color="auto"/>
              <w:left w:val="single" w:sz="4" w:space="0" w:color="auto"/>
              <w:bottom w:val="nil"/>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500"/>
        </w:trPr>
        <w:tc>
          <w:tcPr>
            <w:tcW w:w="8150"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9355" w:type="dxa"/>
            <w:gridSpan w:val="3"/>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sz w:val="18"/>
              </w:rPr>
            </w:pPr>
            <w:r>
              <w:rPr>
                <w:sz w:val="18"/>
              </w:rPr>
              <w:t>Powyżej 2,20</w:t>
            </w:r>
          </w:p>
        </w:tc>
        <w:tc>
          <w:tcPr>
            <w:tcW w:w="85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485"/>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r>
              <w:rPr>
                <w:b/>
              </w:rPr>
              <w:t>2.</w:t>
            </w:r>
          </w:p>
        </w:tc>
        <w:tc>
          <w:tcPr>
            <w:tcW w:w="2977" w:type="dxa"/>
            <w:gridSpan w:val="3"/>
            <w:vMerge w:val="restart"/>
            <w:tcBorders>
              <w:top w:val="single" w:sz="4" w:space="0" w:color="auto"/>
              <w:left w:val="single" w:sz="4" w:space="0" w:color="auto"/>
              <w:bottom w:val="single" w:sz="4" w:space="0" w:color="auto"/>
              <w:right w:val="single" w:sz="4" w:space="0" w:color="auto"/>
            </w:tcBorders>
            <w:vAlign w:val="center"/>
          </w:tcPr>
          <w:p w:rsidR="000459D5" w:rsidRPr="00810896" w:rsidRDefault="000459D5" w:rsidP="00A44E14">
            <w:pPr>
              <w:rPr>
                <w:sz w:val="18"/>
                <w:szCs w:val="18"/>
              </w:rPr>
            </w:pPr>
            <w:r w:rsidRPr="00810896">
              <w:rPr>
                <w:b/>
                <w:sz w:val="18"/>
                <w:szCs w:val="18"/>
              </w:rPr>
              <w:t xml:space="preserve">Budynki </w:t>
            </w:r>
            <w:r>
              <w:rPr>
                <w:b/>
                <w:sz w:val="18"/>
                <w:szCs w:val="18"/>
              </w:rPr>
              <w:t xml:space="preserve"> </w:t>
            </w:r>
            <w:r w:rsidRPr="00810896">
              <w:rPr>
                <w:sz w:val="18"/>
                <w:szCs w:val="18"/>
              </w:rPr>
              <w:t xml:space="preserve">lub ich części </w:t>
            </w:r>
            <w:r w:rsidRPr="00810896">
              <w:rPr>
                <w:b/>
                <w:sz w:val="18"/>
                <w:szCs w:val="18"/>
              </w:rPr>
              <w:t xml:space="preserve">związane z prowadzenie działalności gospodarczej </w:t>
            </w:r>
            <w:r w:rsidRPr="00810896">
              <w:rPr>
                <w:sz w:val="18"/>
                <w:szCs w:val="18"/>
              </w:rPr>
              <w:t xml:space="preserve">oraz </w:t>
            </w:r>
            <w:r w:rsidRPr="00810896">
              <w:rPr>
                <w:b/>
                <w:sz w:val="18"/>
                <w:szCs w:val="18"/>
              </w:rPr>
              <w:t xml:space="preserve">budynki mieszkalne lub ich części </w:t>
            </w:r>
            <w:r w:rsidRPr="00810896">
              <w:rPr>
                <w:sz w:val="18"/>
                <w:szCs w:val="18"/>
              </w:rPr>
              <w:t>zajęte na prowadzenie działalności gospodarczej</w:t>
            </w:r>
          </w:p>
        </w:tc>
        <w:tc>
          <w:tcPr>
            <w:tcW w:w="1275" w:type="dxa"/>
            <w:tcBorders>
              <w:top w:val="single" w:sz="4" w:space="0" w:color="auto"/>
              <w:left w:val="single" w:sz="4" w:space="0" w:color="auto"/>
              <w:bottom w:val="nil"/>
              <w:right w:val="single" w:sz="4" w:space="0" w:color="auto"/>
            </w:tcBorders>
            <w:vAlign w:val="center"/>
          </w:tcPr>
          <w:p w:rsidR="000459D5" w:rsidRDefault="000459D5" w:rsidP="00A44E14">
            <w:pPr>
              <w:rPr>
                <w:sz w:val="18"/>
              </w:rPr>
            </w:pPr>
            <w:r>
              <w:rPr>
                <w:sz w:val="18"/>
              </w:rPr>
              <w:t>od 1,40 do 2,20</w:t>
            </w:r>
          </w:p>
        </w:tc>
        <w:tc>
          <w:tcPr>
            <w:tcW w:w="851" w:type="dxa"/>
            <w:tcBorders>
              <w:top w:val="single" w:sz="4" w:space="0" w:color="auto"/>
              <w:left w:val="single" w:sz="4" w:space="0" w:color="auto"/>
              <w:bottom w:val="nil"/>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480"/>
        </w:trPr>
        <w:tc>
          <w:tcPr>
            <w:tcW w:w="8150"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9355" w:type="dxa"/>
            <w:gridSpan w:val="3"/>
            <w:vMerge/>
            <w:tcBorders>
              <w:top w:val="single" w:sz="4" w:space="0" w:color="auto"/>
              <w:left w:val="single" w:sz="4" w:space="0" w:color="auto"/>
              <w:bottom w:val="single" w:sz="4" w:space="0" w:color="auto"/>
              <w:right w:val="single" w:sz="4" w:space="0" w:color="auto"/>
            </w:tcBorders>
            <w:vAlign w:val="center"/>
          </w:tcPr>
          <w:p w:rsidR="000459D5" w:rsidRDefault="000459D5" w:rsidP="00A44E14"/>
        </w:tc>
        <w:tc>
          <w:tcPr>
            <w:tcW w:w="1275"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sz w:val="18"/>
              </w:rPr>
            </w:pPr>
            <w:r>
              <w:rPr>
                <w:sz w:val="18"/>
              </w:rPr>
              <w:t>Powyżej 2,20</w:t>
            </w:r>
          </w:p>
        </w:tc>
        <w:tc>
          <w:tcPr>
            <w:tcW w:w="85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598"/>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r>
              <w:rPr>
                <w:b/>
              </w:rPr>
              <w:t>3.</w:t>
            </w:r>
          </w:p>
        </w:tc>
        <w:tc>
          <w:tcPr>
            <w:tcW w:w="2977" w:type="dxa"/>
            <w:gridSpan w:val="3"/>
            <w:vMerge w:val="restart"/>
            <w:tcBorders>
              <w:top w:val="single" w:sz="4" w:space="0" w:color="auto"/>
              <w:left w:val="single" w:sz="4" w:space="0" w:color="auto"/>
              <w:bottom w:val="single" w:sz="4" w:space="0" w:color="auto"/>
              <w:right w:val="single" w:sz="4" w:space="0" w:color="auto"/>
            </w:tcBorders>
            <w:vAlign w:val="center"/>
          </w:tcPr>
          <w:p w:rsidR="000459D5" w:rsidRPr="00810896" w:rsidRDefault="000459D5" w:rsidP="00A44E14">
            <w:pPr>
              <w:rPr>
                <w:b/>
                <w:sz w:val="18"/>
                <w:szCs w:val="18"/>
              </w:rPr>
            </w:pPr>
            <w:r w:rsidRPr="00810896">
              <w:rPr>
                <w:b/>
                <w:sz w:val="18"/>
                <w:szCs w:val="18"/>
              </w:rPr>
              <w:t xml:space="preserve">Budynki </w:t>
            </w:r>
            <w:r>
              <w:rPr>
                <w:b/>
                <w:sz w:val="18"/>
                <w:szCs w:val="18"/>
              </w:rPr>
              <w:t xml:space="preserve"> </w:t>
            </w:r>
            <w:r w:rsidRPr="00810896">
              <w:rPr>
                <w:sz w:val="18"/>
                <w:szCs w:val="18"/>
              </w:rPr>
              <w:t xml:space="preserve">lub ich części </w:t>
            </w:r>
            <w:r w:rsidRPr="00810896">
              <w:rPr>
                <w:b/>
                <w:sz w:val="18"/>
                <w:szCs w:val="18"/>
              </w:rPr>
              <w:t xml:space="preserve">zajęte na prowadzenie działalności gospodarczej w zakresie obrotu kwalifikowanym materiałem siewnym </w:t>
            </w:r>
          </w:p>
        </w:tc>
        <w:tc>
          <w:tcPr>
            <w:tcW w:w="1275" w:type="dxa"/>
            <w:tcBorders>
              <w:top w:val="single" w:sz="4" w:space="0" w:color="auto"/>
              <w:left w:val="single" w:sz="4" w:space="0" w:color="auto"/>
              <w:bottom w:val="nil"/>
              <w:right w:val="single" w:sz="4" w:space="0" w:color="auto"/>
            </w:tcBorders>
            <w:vAlign w:val="center"/>
          </w:tcPr>
          <w:p w:rsidR="000459D5" w:rsidRDefault="000459D5" w:rsidP="00A44E14">
            <w:pPr>
              <w:rPr>
                <w:sz w:val="18"/>
              </w:rPr>
            </w:pPr>
            <w:r>
              <w:rPr>
                <w:sz w:val="18"/>
              </w:rPr>
              <w:t>od 1,40 do 2,20</w:t>
            </w:r>
          </w:p>
        </w:tc>
        <w:tc>
          <w:tcPr>
            <w:tcW w:w="851" w:type="dxa"/>
            <w:tcBorders>
              <w:top w:val="single" w:sz="4" w:space="0" w:color="auto"/>
              <w:left w:val="single" w:sz="4" w:space="0" w:color="auto"/>
              <w:bottom w:val="nil"/>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490"/>
        </w:trPr>
        <w:tc>
          <w:tcPr>
            <w:tcW w:w="8150"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9355" w:type="dxa"/>
            <w:gridSpan w:val="3"/>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sz w:val="18"/>
              </w:rPr>
            </w:pPr>
            <w:r>
              <w:rPr>
                <w:sz w:val="18"/>
              </w:rPr>
              <w:t>Powyżej 2,20</w:t>
            </w:r>
          </w:p>
        </w:tc>
        <w:tc>
          <w:tcPr>
            <w:tcW w:w="85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480"/>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r>
              <w:rPr>
                <w:b/>
              </w:rPr>
              <w:t>4.</w:t>
            </w:r>
          </w:p>
        </w:tc>
        <w:tc>
          <w:tcPr>
            <w:tcW w:w="2977" w:type="dxa"/>
            <w:gridSpan w:val="3"/>
            <w:vMerge w:val="restart"/>
            <w:tcBorders>
              <w:top w:val="single" w:sz="4" w:space="0" w:color="auto"/>
              <w:left w:val="single" w:sz="4" w:space="0" w:color="auto"/>
              <w:bottom w:val="single" w:sz="4" w:space="0" w:color="auto"/>
              <w:right w:val="single" w:sz="4" w:space="0" w:color="auto"/>
            </w:tcBorders>
            <w:vAlign w:val="center"/>
          </w:tcPr>
          <w:p w:rsidR="000459D5" w:rsidRPr="000C3798" w:rsidRDefault="000459D5" w:rsidP="00A44E14">
            <w:pPr>
              <w:rPr>
                <w:b/>
                <w:sz w:val="18"/>
                <w:szCs w:val="18"/>
              </w:rPr>
            </w:pPr>
            <w:r w:rsidRPr="000C3798">
              <w:rPr>
                <w:b/>
                <w:sz w:val="18"/>
                <w:szCs w:val="18"/>
              </w:rPr>
              <w:t xml:space="preserve">Budynki  </w:t>
            </w:r>
            <w:r w:rsidRPr="000C3798">
              <w:rPr>
                <w:sz w:val="18"/>
                <w:szCs w:val="18"/>
              </w:rPr>
              <w:t>lub ich części związane z prowadzeniem</w:t>
            </w:r>
            <w:r w:rsidRPr="000C3798">
              <w:rPr>
                <w:b/>
                <w:sz w:val="18"/>
                <w:szCs w:val="18"/>
              </w:rPr>
              <w:t xml:space="preserve"> działalności</w:t>
            </w:r>
            <w:r>
              <w:rPr>
                <w:b/>
                <w:sz w:val="18"/>
                <w:szCs w:val="18"/>
              </w:rPr>
              <w:t xml:space="preserve"> gospodarczej</w:t>
            </w:r>
            <w:r w:rsidRPr="000C3798">
              <w:rPr>
                <w:b/>
                <w:sz w:val="18"/>
                <w:szCs w:val="18"/>
              </w:rPr>
              <w:t xml:space="preserve"> w zakresie udzielania świadczeń zdrowotnych, zajętych przez  podmioty  udzielające tych świadczeń</w:t>
            </w:r>
          </w:p>
        </w:tc>
        <w:tc>
          <w:tcPr>
            <w:tcW w:w="1275" w:type="dxa"/>
            <w:tcBorders>
              <w:top w:val="single" w:sz="4" w:space="0" w:color="auto"/>
              <w:left w:val="single" w:sz="4" w:space="0" w:color="auto"/>
              <w:bottom w:val="nil"/>
              <w:right w:val="single" w:sz="4" w:space="0" w:color="auto"/>
            </w:tcBorders>
            <w:vAlign w:val="center"/>
          </w:tcPr>
          <w:p w:rsidR="000459D5" w:rsidRDefault="000459D5" w:rsidP="00A44E14">
            <w:pPr>
              <w:rPr>
                <w:sz w:val="18"/>
              </w:rPr>
            </w:pPr>
            <w:r>
              <w:rPr>
                <w:sz w:val="18"/>
              </w:rPr>
              <w:t>od 1,40 do 2,20</w:t>
            </w:r>
          </w:p>
        </w:tc>
        <w:tc>
          <w:tcPr>
            <w:tcW w:w="851" w:type="dxa"/>
            <w:tcBorders>
              <w:top w:val="single" w:sz="4" w:space="0" w:color="auto"/>
              <w:left w:val="single" w:sz="4" w:space="0" w:color="auto"/>
              <w:bottom w:val="nil"/>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480"/>
        </w:trPr>
        <w:tc>
          <w:tcPr>
            <w:tcW w:w="8150"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9355" w:type="dxa"/>
            <w:gridSpan w:val="3"/>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sz w:val="18"/>
              </w:rPr>
            </w:pPr>
            <w:r>
              <w:rPr>
                <w:sz w:val="18"/>
              </w:rPr>
              <w:t>Powyżej 2,20</w:t>
            </w:r>
          </w:p>
        </w:tc>
        <w:tc>
          <w:tcPr>
            <w:tcW w:w="85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616"/>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r>
              <w:rPr>
                <w:b/>
              </w:rPr>
              <w:t>5.</w:t>
            </w:r>
          </w:p>
        </w:tc>
        <w:tc>
          <w:tcPr>
            <w:tcW w:w="2977" w:type="dxa"/>
            <w:gridSpan w:val="3"/>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r>
              <w:rPr>
                <w:b/>
              </w:rPr>
              <w:t xml:space="preserve">Budynki pozostałe </w:t>
            </w:r>
            <w:r>
              <w:t xml:space="preserve">lub ich części </w:t>
            </w:r>
          </w:p>
        </w:tc>
        <w:tc>
          <w:tcPr>
            <w:tcW w:w="1275" w:type="dxa"/>
            <w:tcBorders>
              <w:top w:val="single" w:sz="4" w:space="0" w:color="auto"/>
              <w:left w:val="single" w:sz="4" w:space="0" w:color="auto"/>
              <w:bottom w:val="nil"/>
              <w:right w:val="single" w:sz="4" w:space="0" w:color="auto"/>
            </w:tcBorders>
            <w:vAlign w:val="center"/>
          </w:tcPr>
          <w:p w:rsidR="000459D5" w:rsidRDefault="000459D5" w:rsidP="00A44E14">
            <w:pPr>
              <w:rPr>
                <w:sz w:val="18"/>
              </w:rPr>
            </w:pPr>
            <w:r>
              <w:rPr>
                <w:sz w:val="18"/>
              </w:rPr>
              <w:t>od 1,40 do 2,20</w:t>
            </w:r>
          </w:p>
        </w:tc>
        <w:tc>
          <w:tcPr>
            <w:tcW w:w="851" w:type="dxa"/>
            <w:tcBorders>
              <w:top w:val="single" w:sz="4" w:space="0" w:color="auto"/>
              <w:left w:val="single" w:sz="4" w:space="0" w:color="auto"/>
              <w:bottom w:val="nil"/>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370"/>
        </w:trPr>
        <w:tc>
          <w:tcPr>
            <w:tcW w:w="8150"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9355" w:type="dxa"/>
            <w:gridSpan w:val="3"/>
            <w:vMerge/>
            <w:tcBorders>
              <w:top w:val="single" w:sz="4" w:space="0" w:color="auto"/>
              <w:left w:val="single" w:sz="4" w:space="0" w:color="auto"/>
              <w:bottom w:val="single" w:sz="4" w:space="0" w:color="auto"/>
              <w:right w:val="single" w:sz="4" w:space="0" w:color="auto"/>
            </w:tcBorders>
            <w:vAlign w:val="center"/>
          </w:tcPr>
          <w:p w:rsidR="000459D5" w:rsidRDefault="000459D5" w:rsidP="00A44E14"/>
        </w:tc>
        <w:tc>
          <w:tcPr>
            <w:tcW w:w="1275"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sz w:val="18"/>
              </w:rPr>
            </w:pPr>
            <w:r>
              <w:rPr>
                <w:sz w:val="18"/>
              </w:rPr>
              <w:t>Powyżej 2,20</w:t>
            </w:r>
          </w:p>
        </w:tc>
        <w:tc>
          <w:tcPr>
            <w:tcW w:w="85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nil"/>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544"/>
        </w:trPr>
        <w:tc>
          <w:tcPr>
            <w:tcW w:w="35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r>
              <w:rPr>
                <w:b/>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59D5" w:rsidRDefault="000459D5" w:rsidP="00A44E14">
            <w:pPr>
              <w:pStyle w:val="Nagwek2"/>
            </w:pPr>
            <w:r>
              <w:t>BUDOWLE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459D5" w:rsidRDefault="000459D5" w:rsidP="00A44E14">
            <w:pPr>
              <w:pStyle w:val="Nagwek3"/>
            </w:pPr>
            <w:r>
              <w:t>Wartość w zł</w:t>
            </w:r>
          </w:p>
        </w:tc>
        <w:tc>
          <w:tcPr>
            <w:tcW w:w="85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24"/>
              </w:rPr>
            </w:pPr>
          </w:p>
        </w:tc>
      </w:tr>
      <w:tr w:rsidR="000459D5" w:rsidTr="00A44E14">
        <w:trPr>
          <w:cantSplit/>
          <w:trHeight w:val="552"/>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r>
              <w:rPr>
                <w:b/>
              </w:rPr>
              <w:t>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459D5" w:rsidRDefault="000459D5" w:rsidP="00A44E14">
            <w:pPr>
              <w:pStyle w:val="Nagwek3"/>
            </w:pPr>
            <w:r>
              <w:t>G</w:t>
            </w:r>
          </w:p>
          <w:p w:rsidR="000459D5" w:rsidRDefault="000459D5" w:rsidP="00A44E14">
            <w:pPr>
              <w:jc w:val="center"/>
              <w:rPr>
                <w:b/>
              </w:rPr>
            </w:pPr>
            <w:r>
              <w:rPr>
                <w:b/>
              </w:rPr>
              <w:t>R</w:t>
            </w:r>
          </w:p>
          <w:p w:rsidR="000459D5" w:rsidRDefault="000459D5" w:rsidP="00A44E14">
            <w:pPr>
              <w:jc w:val="center"/>
              <w:rPr>
                <w:b/>
              </w:rPr>
            </w:pPr>
            <w:r>
              <w:rPr>
                <w:b/>
              </w:rPr>
              <w:t>U</w:t>
            </w:r>
          </w:p>
          <w:p w:rsidR="000459D5" w:rsidRDefault="000459D5" w:rsidP="00A44E14">
            <w:pPr>
              <w:jc w:val="center"/>
              <w:rPr>
                <w:b/>
              </w:rPr>
            </w:pPr>
            <w:r>
              <w:rPr>
                <w:b/>
              </w:rPr>
              <w:t>N</w:t>
            </w:r>
          </w:p>
          <w:p w:rsidR="000459D5" w:rsidRDefault="000459D5" w:rsidP="00A44E14">
            <w:pPr>
              <w:jc w:val="center"/>
              <w:rPr>
                <w:b/>
              </w:rPr>
            </w:pPr>
            <w:r>
              <w:rPr>
                <w:b/>
              </w:rPr>
              <w:t>T</w:t>
            </w:r>
          </w:p>
          <w:p w:rsidR="000459D5" w:rsidRDefault="000459D5" w:rsidP="00A44E14">
            <w:pPr>
              <w:jc w:val="center"/>
              <w:rPr>
                <w:b/>
                <w:sz w:val="24"/>
              </w:rPr>
            </w:pPr>
            <w:r>
              <w:rPr>
                <w:b/>
              </w:rPr>
              <w:t>Y</w:t>
            </w: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0459D5" w:rsidRDefault="000459D5" w:rsidP="00A44E14">
            <w:r>
              <w:rPr>
                <w:b/>
              </w:rPr>
              <w:t xml:space="preserve">Związane z prowadzeniem działalności gospodarczej </w:t>
            </w:r>
            <w:r>
              <w:t>bez względu na sposób zakwalifikowania w ewidencji gruntów i budynków</w:t>
            </w:r>
          </w:p>
        </w:tc>
        <w:tc>
          <w:tcPr>
            <w:tcW w:w="85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24"/>
              </w:rPr>
            </w:pPr>
          </w:p>
        </w:tc>
      </w:tr>
      <w:tr w:rsidR="000459D5" w:rsidTr="00A44E14">
        <w:trPr>
          <w:cantSplit/>
          <w:trHeight w:val="559"/>
        </w:trPr>
        <w:tc>
          <w:tcPr>
            <w:tcW w:w="8150"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24"/>
              </w:rPr>
            </w:pP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0459D5" w:rsidRDefault="000459D5" w:rsidP="00A44E14">
            <w:r>
              <w:rPr>
                <w:b/>
              </w:rPr>
              <w:t xml:space="preserve">Pod jeziorami, </w:t>
            </w:r>
            <w:r>
              <w:t>zajęte na zbiorniki wodne retencyjne lub elektrowni wodnych</w:t>
            </w:r>
          </w:p>
        </w:tc>
        <w:tc>
          <w:tcPr>
            <w:tcW w:w="85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306"/>
        </w:trPr>
        <w:tc>
          <w:tcPr>
            <w:tcW w:w="8150"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sz w:val="24"/>
              </w:rPr>
            </w:pP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0459D5" w:rsidRDefault="000459D5" w:rsidP="00A44E14">
            <w:pPr>
              <w:pStyle w:val="Nagwek2"/>
            </w:pPr>
            <w:r>
              <w:t>POZOSTAŁE</w:t>
            </w:r>
          </w:p>
        </w:tc>
        <w:tc>
          <w:tcPr>
            <w:tcW w:w="851"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c>
          <w:tcPr>
            <w:tcW w:w="1062" w:type="dxa"/>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p>
        </w:tc>
      </w:tr>
      <w:tr w:rsidR="000459D5" w:rsidTr="00A44E14">
        <w:trPr>
          <w:cantSplit/>
          <w:trHeight w:val="314"/>
        </w:trPr>
        <w:tc>
          <w:tcPr>
            <w:tcW w:w="8150" w:type="dxa"/>
            <w:gridSpan w:val="8"/>
            <w:tcBorders>
              <w:top w:val="single" w:sz="4" w:space="0" w:color="auto"/>
              <w:left w:val="single" w:sz="4" w:space="0" w:color="auto"/>
              <w:bottom w:val="single" w:sz="4" w:space="0" w:color="auto"/>
              <w:right w:val="single" w:sz="4" w:space="0" w:color="auto"/>
            </w:tcBorders>
            <w:vAlign w:val="center"/>
          </w:tcPr>
          <w:p w:rsidR="000459D5" w:rsidRDefault="000459D5" w:rsidP="00A44E14">
            <w:pPr>
              <w:rPr>
                <w:b/>
              </w:rPr>
            </w:pPr>
            <w:r>
              <w:rPr>
                <w:b/>
              </w:rPr>
              <w:t xml:space="preserve">     RAZEM PODATEK OD NIERUCHOMOŚCI          </w:t>
            </w:r>
            <w:r>
              <w:t>(po zaokrągleniu do pełnych  złotych)</w:t>
            </w:r>
          </w:p>
        </w:tc>
        <w:tc>
          <w:tcPr>
            <w:tcW w:w="1062" w:type="dxa"/>
            <w:tcBorders>
              <w:top w:val="single" w:sz="4" w:space="0" w:color="auto"/>
              <w:left w:val="single" w:sz="4" w:space="0" w:color="auto"/>
              <w:bottom w:val="single" w:sz="4" w:space="0" w:color="auto"/>
              <w:right w:val="single" w:sz="4" w:space="0" w:color="auto"/>
            </w:tcBorders>
          </w:tcPr>
          <w:p w:rsidR="000459D5" w:rsidRDefault="000459D5" w:rsidP="00A44E14">
            <w:pPr>
              <w:rPr>
                <w:b/>
              </w:rPr>
            </w:pPr>
          </w:p>
        </w:tc>
      </w:tr>
    </w:tbl>
    <w:p w:rsidR="000459D5" w:rsidRDefault="000459D5" w:rsidP="000459D5">
      <w:pPr>
        <w:rPr>
          <w:i/>
          <w:sz w:val="18"/>
        </w:rPr>
      </w:pPr>
      <w:r>
        <w:rPr>
          <w:i/>
          <w:sz w:val="18"/>
        </w:rPr>
        <w:t>*) podać dokładną podstawę zwolnienia wynikającą z art.7 ustawy</w:t>
      </w:r>
    </w:p>
    <w:p w:rsidR="000459D5" w:rsidRDefault="000459D5" w:rsidP="000459D5">
      <w:pPr>
        <w:rPr>
          <w:sz w:val="24"/>
        </w:rPr>
      </w:pPr>
    </w:p>
    <w:p w:rsidR="000459D5" w:rsidRDefault="000459D5" w:rsidP="000459D5">
      <w:r>
        <w:rPr>
          <w:sz w:val="24"/>
        </w:rPr>
        <w:t>.............................................            ...................................                    .................................</w:t>
      </w:r>
    </w:p>
    <w:p w:rsidR="000459D5" w:rsidRDefault="000459D5" w:rsidP="000459D5">
      <w:pPr>
        <w:rPr>
          <w:sz w:val="16"/>
        </w:rPr>
      </w:pPr>
      <w:r>
        <w:rPr>
          <w:sz w:val="16"/>
        </w:rPr>
        <w:t>(imię i nazwisko osoby odpowiedzialnej                       (podpis kierownika jednostki)                                        (podpis księgowego)</w:t>
      </w:r>
    </w:p>
    <w:p w:rsidR="000459D5" w:rsidRDefault="000459D5" w:rsidP="000459D5">
      <w:pPr>
        <w:rPr>
          <w:sz w:val="16"/>
        </w:rPr>
      </w:pPr>
      <w:r>
        <w:rPr>
          <w:sz w:val="16"/>
        </w:rPr>
        <w:t>za prawidłowe obliczenie podatku)</w:t>
      </w:r>
    </w:p>
    <w:p w:rsidR="000459D5" w:rsidRDefault="000459D5" w:rsidP="000459D5">
      <w:pPr>
        <w:rPr>
          <w:sz w:val="16"/>
        </w:rPr>
      </w:pPr>
    </w:p>
    <w:p w:rsidR="000459D5" w:rsidRDefault="000459D5" w:rsidP="000459D5">
      <w:pPr>
        <w:rPr>
          <w:sz w:val="24"/>
        </w:rPr>
      </w:pPr>
      <w:r>
        <w:rPr>
          <w:sz w:val="24"/>
        </w:rPr>
        <w:t>.......................................... dnia  ..........................</w:t>
      </w:r>
    </w:p>
    <w:p w:rsidR="000459D5" w:rsidRDefault="000459D5" w:rsidP="000459D5">
      <w:pPr>
        <w:rPr>
          <w:sz w:val="24"/>
        </w:rPr>
      </w:pPr>
    </w:p>
    <w:p w:rsidR="000459D5" w:rsidRDefault="000459D5" w:rsidP="000459D5">
      <w:pPr>
        <w:rPr>
          <w:sz w:val="24"/>
        </w:rPr>
      </w:pPr>
    </w:p>
    <w:p w:rsidR="000459D5" w:rsidRDefault="000459D5" w:rsidP="000459D5">
      <w:pPr>
        <w:rPr>
          <w:sz w:val="24"/>
        </w:rPr>
      </w:pPr>
    </w:p>
    <w:p w:rsidR="000459D5" w:rsidRDefault="000459D5" w:rsidP="000459D5">
      <w:pPr>
        <w:rPr>
          <w:sz w:val="24"/>
        </w:rPr>
      </w:pPr>
    </w:p>
    <w:p w:rsidR="000459D5" w:rsidRDefault="000459D5" w:rsidP="000459D5">
      <w:pPr>
        <w:pStyle w:val="Tekstpodstawowy2"/>
      </w:pPr>
      <w:r>
        <w:t>POUCZENIE</w:t>
      </w:r>
    </w:p>
    <w:p w:rsidR="000459D5" w:rsidRDefault="000459D5" w:rsidP="000459D5">
      <w:pPr>
        <w:pStyle w:val="Tekstpodstawowy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70"/>
      </w:tblGrid>
      <w:tr w:rsidR="000459D5" w:rsidTr="00A44E14">
        <w:tc>
          <w:tcPr>
            <w:tcW w:w="9970" w:type="dxa"/>
            <w:tcBorders>
              <w:top w:val="single" w:sz="4" w:space="0" w:color="auto"/>
              <w:left w:val="single" w:sz="4" w:space="0" w:color="auto"/>
              <w:bottom w:val="single" w:sz="4" w:space="0" w:color="auto"/>
              <w:right w:val="single" w:sz="4" w:space="0" w:color="auto"/>
            </w:tcBorders>
          </w:tcPr>
          <w:p w:rsidR="000459D5" w:rsidRPr="00004418" w:rsidRDefault="000459D5" w:rsidP="00A44E14">
            <w:pPr>
              <w:pStyle w:val="Tekstpodstawowy3"/>
              <w:rPr>
                <w:sz w:val="20"/>
              </w:rPr>
            </w:pPr>
            <w:r w:rsidRPr="00004418">
              <w:rPr>
                <w:b/>
                <w:sz w:val="20"/>
              </w:rPr>
              <w:t xml:space="preserve">Podstawa prawna: </w:t>
            </w:r>
            <w:r w:rsidRPr="00004418">
              <w:rPr>
                <w:sz w:val="20"/>
              </w:rPr>
              <w:t>Ustawa z dnia 12 stycznia 1991r. o podatkach i opłatach lokalnych (jedn. tekst: Dz. U. z 2010r. Nr 95, poz. 613; ze zm.).</w:t>
            </w:r>
          </w:p>
          <w:p w:rsidR="000459D5" w:rsidRPr="00004418" w:rsidRDefault="000459D5" w:rsidP="00A44E14">
            <w:pPr>
              <w:pStyle w:val="Nagwek2"/>
              <w:jc w:val="both"/>
              <w:rPr>
                <w:b w:val="0"/>
                <w:sz w:val="20"/>
              </w:rPr>
            </w:pPr>
            <w:r w:rsidRPr="00004418">
              <w:rPr>
                <w:sz w:val="20"/>
              </w:rPr>
              <w:t xml:space="preserve">Składający: </w:t>
            </w:r>
            <w:r w:rsidRPr="00004418">
              <w:rPr>
                <w:b w:val="0"/>
                <w:sz w:val="20"/>
              </w:rPr>
              <w:t>Formularz przeznaczony jest dla osób prawnych</w:t>
            </w:r>
            <w:r>
              <w:rPr>
                <w:b w:val="0"/>
                <w:sz w:val="20"/>
              </w:rPr>
              <w:t>,</w:t>
            </w:r>
            <w:r w:rsidRPr="00004418">
              <w:rPr>
                <w:b w:val="0"/>
                <w:sz w:val="20"/>
              </w:rPr>
              <w:t xml:space="preserve"> jednostek organizacyjnych oraz spółek niemających osobowości prawnej</w:t>
            </w:r>
            <w:r>
              <w:rPr>
                <w:b w:val="0"/>
                <w:sz w:val="20"/>
              </w:rPr>
              <w:t>,</w:t>
            </w:r>
            <w:r w:rsidRPr="00004418">
              <w:rPr>
                <w:b w:val="0"/>
                <w:sz w:val="20"/>
              </w:rPr>
              <w:t xml:space="preserve"> jednostek organizacyjnych Agencji Własności Rolnej Skarbu Państwa, a także jednostek organizacyjnych Państwowego Gospodarstwa Leśnego Lasy Państwowe</w:t>
            </w:r>
            <w:r>
              <w:rPr>
                <w:b w:val="0"/>
                <w:sz w:val="20"/>
              </w:rPr>
              <w:t>,</w:t>
            </w:r>
            <w:r w:rsidRPr="00004418">
              <w:rPr>
                <w:b w:val="0"/>
                <w:sz w:val="20"/>
              </w:rPr>
              <w:t xml:space="preserve">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w:t>
            </w:r>
          </w:p>
          <w:p w:rsidR="000459D5" w:rsidRPr="00004418" w:rsidRDefault="000459D5" w:rsidP="00A44E14">
            <w:pPr>
              <w:jc w:val="both"/>
            </w:pPr>
            <w:r w:rsidRPr="00004418">
              <w:rPr>
                <w:b/>
              </w:rPr>
              <w:t>Termin składania:</w:t>
            </w:r>
            <w:r w:rsidRPr="00004418">
              <w:t xml:space="preserve"> W terminie 14 dni od zaistnienia okoliczności mających wpływ na powstanie bądź wygaśnięcie obowiązku podatkowego.</w:t>
            </w:r>
          </w:p>
          <w:p w:rsidR="000459D5" w:rsidRDefault="000459D5" w:rsidP="00A44E14">
            <w:pPr>
              <w:pStyle w:val="Nagwek3"/>
              <w:jc w:val="both"/>
            </w:pPr>
            <w:r w:rsidRPr="00004418">
              <w:t>Miejsce składania:  Wójt Gminy Janowice Wielkie</w:t>
            </w:r>
            <w:r w:rsidRPr="00004418">
              <w:rPr>
                <w:b w:val="0"/>
              </w:rPr>
              <w:t xml:space="preserve">  właściwy ze względu na miejsce położenia przedmiotów opodatkowania.</w:t>
            </w:r>
          </w:p>
        </w:tc>
      </w:tr>
    </w:tbl>
    <w:p w:rsidR="000459D5" w:rsidRDefault="000459D5" w:rsidP="000459D5">
      <w:pPr>
        <w:pStyle w:val="Tekstpodstawowy2"/>
      </w:pPr>
    </w:p>
    <w:p w:rsidR="000459D5" w:rsidRDefault="000459D5" w:rsidP="000459D5">
      <w:pPr>
        <w:pStyle w:val="Tekstpodstawowy2"/>
        <w:jc w:val="both"/>
        <w:rPr>
          <w:sz w:val="20"/>
        </w:rPr>
      </w:pPr>
      <w:r>
        <w:rPr>
          <w:sz w:val="20"/>
        </w:rPr>
        <w:t>Osoby prawne, jednostki organizacyjne oraz spółki niemające osobowości prawnej, jednostki organizacyjne Agencji Własności Rolnej Skarbu Państwa, a także jednostki Państwowego Gospodarstwa Leśnego Lasy Państwowe są obowiązane:</w:t>
      </w:r>
    </w:p>
    <w:p w:rsidR="000459D5" w:rsidRDefault="000459D5" w:rsidP="000459D5">
      <w:pPr>
        <w:jc w:val="both"/>
      </w:pPr>
      <w:r>
        <w:t>- składać  organowi podatkowemu właściwemu ze względu na  miejsce położenia przedmiotów opodatkowania deklaracje na podatek od nieruchomości na dany rok  podatkowy do dnia 15 stycznia  tego roku,</w:t>
      </w:r>
    </w:p>
    <w:p w:rsidR="000459D5" w:rsidRDefault="000459D5" w:rsidP="000459D5">
      <w:pPr>
        <w:jc w:val="both"/>
      </w:pPr>
      <w:r>
        <w:rPr>
          <w:b/>
        </w:rPr>
        <w:t>-</w:t>
      </w:r>
      <w:r>
        <w:t xml:space="preserve">  jeżeli obowiązek podatkowy powstał po tej dacie – w terminie 14 dni od dnia wystąpienia okoliczności     uzasadniających powstanie tego obowiązku,</w:t>
      </w:r>
    </w:p>
    <w:p w:rsidR="000459D5" w:rsidRDefault="000459D5" w:rsidP="000459D5">
      <w:pPr>
        <w:jc w:val="both"/>
      </w:pPr>
      <w:r>
        <w:rPr>
          <w:b/>
        </w:rPr>
        <w:t>-</w:t>
      </w:r>
      <w:r>
        <w:t xml:space="preserve">  odpowiednio skorygować  deklaracje w razie zaistnienia zdarzenia w terminie 14 dni od dnia zaistnienia  tego zdarzenia, </w:t>
      </w:r>
    </w:p>
    <w:p w:rsidR="000459D5" w:rsidRDefault="000459D5" w:rsidP="000459D5">
      <w:pPr>
        <w:jc w:val="both"/>
      </w:pPr>
      <w:r>
        <w:rPr>
          <w:b/>
        </w:rPr>
        <w:t>-</w:t>
      </w:r>
      <w:r>
        <w:t xml:space="preserve">  wpłacać obliczony w deklaracji podatek od nieruchomości – bez wezwania- na rachunek  budżetu właściwej gminy, w ratach proporcjonalnie do czasu trwania obowiązku  podatkowego w terminie do dnia 15 każdego miesiąca.</w:t>
      </w:r>
    </w:p>
    <w:p w:rsidR="000459D5" w:rsidRDefault="000459D5" w:rsidP="000459D5">
      <w:pPr>
        <w:jc w:val="both"/>
        <w:rPr>
          <w:b/>
        </w:rPr>
      </w:pPr>
    </w:p>
    <w:p w:rsidR="000459D5" w:rsidRDefault="000459D5" w:rsidP="000459D5">
      <w:pPr>
        <w:jc w:val="both"/>
      </w:pPr>
      <w:r>
        <w:rPr>
          <w:b/>
        </w:rPr>
        <w:t>UWAGA !</w:t>
      </w:r>
      <w:r>
        <w:t xml:space="preserve">  Obowiązek składania deklaracji na podatek od nieruchomości, dotyczy również podatników  korzystających ze zwolnień  na mocy przepisów niniejszej ustawy.</w:t>
      </w:r>
    </w:p>
    <w:p w:rsidR="000459D5" w:rsidRDefault="000459D5" w:rsidP="000459D5">
      <w:pPr>
        <w:jc w:val="both"/>
      </w:pPr>
    </w:p>
    <w:p w:rsidR="000459D5" w:rsidRDefault="000459D5" w:rsidP="000459D5">
      <w:pPr>
        <w:jc w:val="both"/>
      </w:pPr>
      <w:r>
        <w:t xml:space="preserve">Podatnik, który uchylając się od opodatkowania, nie ujawnia właściwemu organowi przedmiotu lub podstawy opodatkowania lub nie składa deklaracji  na podatek od nieruchomości podlega karze grzywny do 720 stawek dziennych, albo karze pozbawienia wolności do lat 3, albo obu tym karom łącznie (art. 54 par. 1 i art..56 par.1 ustawy Kodeks karny skarbowy Dz. U. z 1999r. Nr 83 poz. 930 z </w:t>
      </w:r>
      <w:proofErr w:type="spellStart"/>
      <w:r>
        <w:t>późn</w:t>
      </w:r>
      <w:proofErr w:type="spellEnd"/>
      <w:r>
        <w:t>. zmianami).</w:t>
      </w:r>
    </w:p>
    <w:p w:rsidR="000459D5" w:rsidRDefault="000459D5" w:rsidP="000459D5">
      <w:pPr>
        <w:jc w:val="both"/>
      </w:pPr>
    </w:p>
    <w:p w:rsidR="000459D5" w:rsidRDefault="000459D5" w:rsidP="000459D5">
      <w:pPr>
        <w:jc w:val="both"/>
      </w:pPr>
      <w:r>
        <w:t xml:space="preserve">Na mocy przepisów § 20 ust.1 </w:t>
      </w:r>
      <w:proofErr w:type="spellStart"/>
      <w:r>
        <w:t>pkt</w:t>
      </w:r>
      <w:proofErr w:type="spellEnd"/>
      <w:r>
        <w:t xml:space="preserve"> 1 i 2 i art.21 ust.1 </w:t>
      </w:r>
      <w:proofErr w:type="spellStart"/>
      <w:r>
        <w:t>pkt</w:t>
      </w:r>
      <w:proofErr w:type="spellEnd"/>
      <w:r>
        <w:t xml:space="preserve"> 1 i 2 rozporządzenia Ministra Finansów z dnia 4 maja 2001 r. w sprawie wykonania niektórych przepisów ustawy – Ordynacja podatkowa  (Dz. U. Nr 40 poz. 463) zaokrąglanie kwot podatków następuje w ten sposób, że kwoty wynoszące mniej niż 50 groszy pomija się, a 50 i więcej groszy podwyższa się do pełnych złotych.</w:t>
      </w:r>
    </w:p>
    <w:p w:rsidR="000459D5" w:rsidRDefault="000459D5" w:rsidP="000459D5">
      <w:pPr>
        <w:jc w:val="both"/>
      </w:pPr>
    </w:p>
    <w:p w:rsidR="000459D5" w:rsidRDefault="000459D5" w:rsidP="000459D5">
      <w:pPr>
        <w:jc w:val="both"/>
      </w:pPr>
      <w:r>
        <w:t xml:space="preserve">Na mocy przepisu art. 3a § 1 </w:t>
      </w:r>
      <w:proofErr w:type="spellStart"/>
      <w:r>
        <w:t>pkt</w:t>
      </w:r>
      <w:proofErr w:type="spellEnd"/>
      <w:r>
        <w:t xml:space="preserve"> 1 i § 2 </w:t>
      </w:r>
      <w:proofErr w:type="spellStart"/>
      <w:r>
        <w:t>pkt</w:t>
      </w:r>
      <w:proofErr w:type="spellEnd"/>
      <w:r>
        <w:t xml:space="preserve"> 1 ustawy z dnia 17 czerwca 1966r. o postępowaniu egzekucyjnym  w administracji (tekst jedn. Dz. U. z 2002r. Nr 110 poz. 968 ze zm.),  w zakresie zobowiązań podatkowych powstałych w przypadkach określonych w art. 21 § 1 </w:t>
      </w:r>
      <w:proofErr w:type="spellStart"/>
      <w:r>
        <w:t>pkt</w:t>
      </w:r>
      <w:proofErr w:type="spellEnd"/>
      <w:r>
        <w:t xml:space="preserve">  2 ustawy – Ordynacja podatkowa (Dz. U Nr 137, poz. 926 z </w:t>
      </w:r>
      <w:proofErr w:type="spellStart"/>
      <w:r>
        <w:t>późn</w:t>
      </w:r>
      <w:proofErr w:type="spellEnd"/>
      <w:r>
        <w:t>. zm.), jeżeli wynikają one z deklaracji lub zeznania złożonego przez podatnika, stosuje się egzekucję administracyjną.</w:t>
      </w:r>
    </w:p>
    <w:p w:rsidR="000459D5" w:rsidRDefault="000459D5" w:rsidP="000459D5">
      <w:pPr>
        <w:pStyle w:val="Nagwek4"/>
        <w:rPr>
          <w:b w:val="0"/>
          <w:sz w:val="20"/>
        </w:rPr>
      </w:pPr>
    </w:p>
    <w:p w:rsidR="000459D5" w:rsidRDefault="000459D5" w:rsidP="000459D5">
      <w:pPr>
        <w:pStyle w:val="Nagwek4"/>
        <w:rPr>
          <w:b w:val="0"/>
          <w:sz w:val="20"/>
        </w:rPr>
      </w:pPr>
      <w:r>
        <w:rPr>
          <w:b w:val="0"/>
          <w:sz w:val="20"/>
        </w:rPr>
        <w:t>Niniejsza deklaracja stanowi podstawę do wystawienia tytułu egzekucyjnego  i wszczęcia postępowania egzekucyjnego.</w:t>
      </w:r>
    </w:p>
    <w:p w:rsidR="000459D5" w:rsidRDefault="000459D5" w:rsidP="000459D5">
      <w:pPr>
        <w:pStyle w:val="Nagwek4"/>
        <w:rPr>
          <w:b w:val="0"/>
        </w:rPr>
      </w:pPr>
    </w:p>
    <w:p w:rsidR="000459D5" w:rsidRDefault="000459D5" w:rsidP="000459D5"/>
    <w:p w:rsidR="000459D5" w:rsidRDefault="000459D5" w:rsidP="000459D5"/>
    <w:p w:rsidR="000459D5" w:rsidRDefault="000459D5" w:rsidP="000459D5"/>
    <w:p w:rsidR="000459D5" w:rsidRDefault="000459D5" w:rsidP="000459D5"/>
    <w:p w:rsidR="00AD3D88" w:rsidRDefault="00AD3D88"/>
    <w:sectPr w:rsidR="00AD3D88" w:rsidSect="00380FC4">
      <w:pgSz w:w="11906" w:h="16838"/>
      <w:pgMar w:top="719" w:right="566"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59D5"/>
    <w:rsid w:val="000459D5"/>
    <w:rsid w:val="00AD3D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9D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59D5"/>
    <w:pPr>
      <w:keepNext/>
      <w:outlineLvl w:val="0"/>
    </w:pPr>
    <w:rPr>
      <w:b/>
      <w:sz w:val="24"/>
    </w:rPr>
  </w:style>
  <w:style w:type="paragraph" w:styleId="Nagwek2">
    <w:name w:val="heading 2"/>
    <w:basedOn w:val="Normalny"/>
    <w:next w:val="Normalny"/>
    <w:link w:val="Nagwek2Znak"/>
    <w:qFormat/>
    <w:rsid w:val="000459D5"/>
    <w:pPr>
      <w:keepNext/>
      <w:jc w:val="center"/>
      <w:outlineLvl w:val="1"/>
    </w:pPr>
    <w:rPr>
      <w:b/>
      <w:sz w:val="24"/>
    </w:rPr>
  </w:style>
  <w:style w:type="paragraph" w:styleId="Nagwek3">
    <w:name w:val="heading 3"/>
    <w:basedOn w:val="Normalny"/>
    <w:next w:val="Normalny"/>
    <w:link w:val="Nagwek3Znak"/>
    <w:qFormat/>
    <w:rsid w:val="000459D5"/>
    <w:pPr>
      <w:keepNext/>
      <w:jc w:val="center"/>
      <w:outlineLvl w:val="2"/>
    </w:pPr>
    <w:rPr>
      <w:b/>
    </w:rPr>
  </w:style>
  <w:style w:type="paragraph" w:styleId="Nagwek4">
    <w:name w:val="heading 4"/>
    <w:basedOn w:val="Normalny"/>
    <w:next w:val="Normalny"/>
    <w:link w:val="Nagwek4Znak"/>
    <w:qFormat/>
    <w:rsid w:val="000459D5"/>
    <w:pPr>
      <w:keepNext/>
      <w:outlineLvl w:val="3"/>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59D5"/>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0459D5"/>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59D5"/>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rsid w:val="000459D5"/>
    <w:rPr>
      <w:rFonts w:ascii="Times New Roman" w:eastAsia="Times New Roman" w:hAnsi="Times New Roman" w:cs="Times New Roman"/>
      <w:b/>
      <w:sz w:val="18"/>
      <w:szCs w:val="20"/>
      <w:lang w:eastAsia="pl-PL"/>
    </w:rPr>
  </w:style>
  <w:style w:type="paragraph" w:styleId="Tekstpodstawowy2">
    <w:name w:val="Body Text 2"/>
    <w:basedOn w:val="Normalny"/>
    <w:link w:val="Tekstpodstawowy2Znak"/>
    <w:semiHidden/>
    <w:rsid w:val="000459D5"/>
    <w:pPr>
      <w:jc w:val="center"/>
    </w:pPr>
    <w:rPr>
      <w:b/>
      <w:sz w:val="24"/>
    </w:rPr>
  </w:style>
  <w:style w:type="character" w:customStyle="1" w:styleId="Tekstpodstawowy2Znak">
    <w:name w:val="Tekst podstawowy 2 Znak"/>
    <w:basedOn w:val="Domylnaczcionkaakapitu"/>
    <w:link w:val="Tekstpodstawowy2"/>
    <w:semiHidden/>
    <w:rsid w:val="000459D5"/>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semiHidden/>
    <w:rsid w:val="000459D5"/>
    <w:pPr>
      <w:jc w:val="both"/>
    </w:pPr>
    <w:rPr>
      <w:sz w:val="24"/>
    </w:rPr>
  </w:style>
  <w:style w:type="character" w:customStyle="1" w:styleId="Tekstpodstawowy3Znak">
    <w:name w:val="Tekst podstawowy 3 Znak"/>
    <w:basedOn w:val="Domylnaczcionkaakapitu"/>
    <w:link w:val="Tekstpodstawowy3"/>
    <w:semiHidden/>
    <w:rsid w:val="000459D5"/>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5534</Characters>
  <Application>Microsoft Office Word</Application>
  <DocSecurity>0</DocSecurity>
  <Lines>46</Lines>
  <Paragraphs>12</Paragraphs>
  <ScaleCrop>false</ScaleCrop>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cp:revision>
  <dcterms:created xsi:type="dcterms:W3CDTF">2011-10-03T06:51:00Z</dcterms:created>
  <dcterms:modified xsi:type="dcterms:W3CDTF">2011-10-03T06:52:00Z</dcterms:modified>
</cp:coreProperties>
</file>