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D26" w:rsidRPr="00250FF5" w:rsidRDefault="002A3D26" w:rsidP="00250FF5"/>
    <w:tbl>
      <w:tblPr>
        <w:tblW w:w="0" w:type="auto"/>
        <w:tblInd w:w="-7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85"/>
      </w:tblGrid>
      <w:tr w:rsidR="002A3D26" w:rsidRPr="00250FF5">
        <w:tc>
          <w:tcPr>
            <w:tcW w:w="92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3D26" w:rsidRPr="00250FF5" w:rsidRDefault="002A3D26" w:rsidP="00250FF5">
            <w:pPr>
              <w:pStyle w:val="NormalWeb"/>
              <w:snapToGrid w:val="0"/>
              <w:spacing w:before="0" w:after="0"/>
            </w:pPr>
            <w:r w:rsidRPr="00250FF5">
              <w:t>Zamawiający:</w:t>
            </w:r>
          </w:p>
        </w:tc>
      </w:tr>
      <w:tr w:rsidR="002A3D26" w:rsidRPr="00250FF5">
        <w:tc>
          <w:tcPr>
            <w:tcW w:w="928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3D26" w:rsidRPr="00250FF5" w:rsidRDefault="002A3D26" w:rsidP="00250FF5">
            <w:pPr>
              <w:pStyle w:val="NormalWeb"/>
              <w:snapToGrid w:val="0"/>
              <w:spacing w:before="0" w:after="0"/>
              <w:jc w:val="center"/>
              <w:rPr>
                <w:b/>
                <w:bCs/>
              </w:rPr>
            </w:pPr>
            <w:r w:rsidRPr="00250FF5">
              <w:rPr>
                <w:b/>
                <w:bCs/>
              </w:rPr>
              <w:t>GMINA JANOWICE WIELKIE</w:t>
            </w:r>
          </w:p>
          <w:p w:rsidR="002A3D26" w:rsidRPr="00250FF5" w:rsidRDefault="002A3D26" w:rsidP="00250FF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50FF5">
              <w:rPr>
                <w:b/>
                <w:bCs/>
              </w:rPr>
              <w:t>UL. KOLEJOWA 2</w:t>
            </w:r>
          </w:p>
          <w:p w:rsidR="002A3D26" w:rsidRPr="00250FF5" w:rsidRDefault="002A3D26" w:rsidP="00250FF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50FF5">
              <w:rPr>
                <w:b/>
                <w:bCs/>
              </w:rPr>
              <w:t>58 – 520 JANOWICE WIELKIE</w:t>
            </w:r>
          </w:p>
        </w:tc>
      </w:tr>
      <w:tr w:rsidR="002A3D26" w:rsidRPr="00250FF5">
        <w:tc>
          <w:tcPr>
            <w:tcW w:w="928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3D26" w:rsidRPr="00250FF5" w:rsidRDefault="002A3D26" w:rsidP="00250FF5">
            <w:pPr>
              <w:pStyle w:val="NormalWeb"/>
              <w:snapToGrid w:val="0"/>
              <w:spacing w:before="0" w:after="0"/>
            </w:pPr>
            <w:r w:rsidRPr="00250FF5">
              <w:t xml:space="preserve">Zadanie : </w:t>
            </w:r>
          </w:p>
          <w:p w:rsidR="002A3D26" w:rsidRPr="00250FF5" w:rsidRDefault="002A3D26" w:rsidP="00250FF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50FF5">
              <w:rPr>
                <w:b/>
                <w:bCs/>
              </w:rPr>
              <w:t xml:space="preserve"> “ Zimowe utrzymanie dróg powiatowych i gminnych na terenie Gminy Janowice Wielkie w sezonie zimowym 2012/2013”</w:t>
            </w:r>
          </w:p>
          <w:p w:rsidR="002A3D26" w:rsidRPr="00250FF5" w:rsidRDefault="002A3D26" w:rsidP="00250FF5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250FF5">
              <w:t>Zamówienie o wartości poniżej kwoty określonej w przepisach wydanych na podstawie art.11 ust. 8 ustawy          z 29 stycznia 2004 r. – Prawo zamówień publicznych.</w:t>
            </w:r>
          </w:p>
        </w:tc>
      </w:tr>
      <w:tr w:rsidR="002A3D26" w:rsidRPr="00250FF5">
        <w:tc>
          <w:tcPr>
            <w:tcW w:w="928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3D26" w:rsidRPr="00250FF5" w:rsidRDefault="002A3D26" w:rsidP="00250FF5">
            <w:pPr>
              <w:pStyle w:val="NormalWeb"/>
              <w:snapToGrid w:val="0"/>
              <w:spacing w:before="0" w:after="0"/>
            </w:pPr>
          </w:p>
          <w:p w:rsidR="002A3D26" w:rsidRPr="00250FF5" w:rsidRDefault="002A3D26" w:rsidP="00250FF5">
            <w:pPr>
              <w:pStyle w:val="Heading1"/>
              <w:rPr>
                <w:sz w:val="24"/>
                <w:szCs w:val="24"/>
              </w:rPr>
            </w:pPr>
          </w:p>
          <w:p w:rsidR="002A3D26" w:rsidRPr="00250FF5" w:rsidRDefault="002A3D26" w:rsidP="00250FF5">
            <w:pPr>
              <w:pStyle w:val="Heading1"/>
              <w:rPr>
                <w:sz w:val="24"/>
                <w:szCs w:val="24"/>
              </w:rPr>
            </w:pPr>
            <w:r w:rsidRPr="00250FF5">
              <w:rPr>
                <w:sz w:val="24"/>
                <w:szCs w:val="24"/>
              </w:rPr>
              <w:t>SPECYFIKACJA ISTOTNYCH WARUNKÓW ZAMÓWIENIA</w:t>
            </w:r>
          </w:p>
          <w:p w:rsidR="002A3D26" w:rsidRPr="00250FF5" w:rsidRDefault="002A3D26" w:rsidP="00250FF5">
            <w:pPr>
              <w:pStyle w:val="BodyText"/>
              <w:spacing w:after="0"/>
            </w:pPr>
          </w:p>
        </w:tc>
      </w:tr>
      <w:tr w:rsidR="002A3D26" w:rsidRPr="00250FF5">
        <w:tc>
          <w:tcPr>
            <w:tcW w:w="928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3D26" w:rsidRPr="00806EC5" w:rsidRDefault="002A3D26" w:rsidP="00250FF5">
            <w:pPr>
              <w:pStyle w:val="NormalWeb"/>
              <w:keepNext/>
              <w:spacing w:before="0" w:after="0"/>
            </w:pPr>
            <w:r w:rsidRPr="00806EC5">
              <w:t>Sygn.: UG.271.07.2012</w:t>
            </w:r>
          </w:p>
        </w:tc>
      </w:tr>
      <w:tr w:rsidR="002A3D26" w:rsidRPr="00250FF5">
        <w:tc>
          <w:tcPr>
            <w:tcW w:w="928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3D26" w:rsidRPr="00250FF5" w:rsidRDefault="002A3D26" w:rsidP="00250FF5">
            <w:pPr>
              <w:pStyle w:val="NormalWeb"/>
              <w:snapToGrid w:val="0"/>
              <w:spacing w:before="0" w:after="0"/>
              <w:rPr>
                <w:b/>
                <w:bCs/>
              </w:rPr>
            </w:pPr>
            <w:r w:rsidRPr="00250FF5">
              <w:rPr>
                <w:b/>
                <w:bCs/>
              </w:rPr>
              <w:t>Zatwierdził:</w:t>
            </w:r>
          </w:p>
          <w:p w:rsidR="002A3D26" w:rsidRPr="00250FF5" w:rsidRDefault="002A3D26" w:rsidP="00250FF5">
            <w:pPr>
              <w:pStyle w:val="NormalWeb"/>
              <w:spacing w:before="0" w:after="0"/>
            </w:pPr>
            <w:r w:rsidRPr="00250FF5">
              <w:t xml:space="preserve">                                                                                                     Wójt Gminy</w:t>
            </w:r>
          </w:p>
          <w:p w:rsidR="002A3D26" w:rsidRPr="00250FF5" w:rsidRDefault="002A3D26" w:rsidP="00250FF5">
            <w:pPr>
              <w:pStyle w:val="NormalWeb"/>
              <w:spacing w:before="0" w:after="0"/>
            </w:pPr>
            <w:r w:rsidRPr="00250FF5">
              <w:t xml:space="preserve">                                                                                             /-/ Kamil Kowalski</w:t>
            </w:r>
          </w:p>
          <w:p w:rsidR="002A3D26" w:rsidRPr="00250FF5" w:rsidRDefault="002A3D26" w:rsidP="00250FF5">
            <w:pPr>
              <w:pStyle w:val="NormalWeb"/>
              <w:spacing w:before="0" w:after="0"/>
            </w:pPr>
          </w:p>
        </w:tc>
      </w:tr>
      <w:tr w:rsidR="002A3D26" w:rsidRPr="00250FF5">
        <w:tc>
          <w:tcPr>
            <w:tcW w:w="928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A3D26" w:rsidRPr="00250FF5" w:rsidRDefault="002A3D26" w:rsidP="00250FF5">
            <w:pPr>
              <w:pStyle w:val="NormalWeb"/>
              <w:snapToGrid w:val="0"/>
              <w:spacing w:before="0" w:after="0"/>
            </w:pPr>
          </w:p>
          <w:p w:rsidR="002A3D26" w:rsidRPr="00250FF5" w:rsidRDefault="002A3D26" w:rsidP="00250FF5">
            <w:pPr>
              <w:pStyle w:val="Heading4"/>
            </w:pPr>
            <w:r w:rsidRPr="00250FF5">
              <w:t>JANOWICE WIELKIE  12.10 2012 roku</w:t>
            </w:r>
          </w:p>
          <w:p w:rsidR="002A3D26" w:rsidRPr="00250FF5" w:rsidRDefault="002A3D26" w:rsidP="00250FF5">
            <w:pPr>
              <w:pStyle w:val="NormalWeb"/>
              <w:spacing w:before="0" w:after="0"/>
            </w:pPr>
          </w:p>
        </w:tc>
      </w:tr>
    </w:tbl>
    <w:p w:rsidR="002A3D26" w:rsidRPr="00250FF5" w:rsidRDefault="002A3D26" w:rsidP="00250FF5"/>
    <w:p w:rsidR="002A3D26" w:rsidRPr="00D36830" w:rsidRDefault="002A3D26" w:rsidP="00250FF5">
      <w:pPr>
        <w:jc w:val="center"/>
        <w:rPr>
          <w:sz w:val="22"/>
          <w:szCs w:val="22"/>
        </w:rPr>
      </w:pPr>
    </w:p>
    <w:p w:rsidR="002A3D26" w:rsidRPr="00D36830" w:rsidRDefault="002A3D26" w:rsidP="00250FF5">
      <w:pPr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1.   Zamawiający:</w:t>
      </w:r>
      <w:r w:rsidRPr="00D36830">
        <w:rPr>
          <w:b/>
          <w:bCs/>
          <w:sz w:val="22"/>
          <w:szCs w:val="22"/>
        </w:rPr>
        <w:tab/>
      </w:r>
    </w:p>
    <w:p w:rsidR="002A3D26" w:rsidRPr="00D36830" w:rsidRDefault="002A3D26" w:rsidP="00250FF5">
      <w:pPr>
        <w:jc w:val="both"/>
        <w:rPr>
          <w:i/>
          <w:iCs/>
          <w:sz w:val="22"/>
          <w:szCs w:val="22"/>
        </w:rPr>
      </w:pPr>
      <w:r w:rsidRPr="00D36830">
        <w:rPr>
          <w:i/>
          <w:iCs/>
          <w:sz w:val="22"/>
          <w:szCs w:val="22"/>
        </w:rPr>
        <w:t>Gmina Janowice Wielkie, ul. Kolejowa 2, 58-520 Janowice Wielkie,</w:t>
      </w:r>
    </w:p>
    <w:p w:rsidR="002A3D26" w:rsidRPr="00D36830" w:rsidRDefault="002A3D26" w:rsidP="00250FF5">
      <w:pPr>
        <w:jc w:val="both"/>
        <w:rPr>
          <w:i/>
          <w:iCs/>
          <w:sz w:val="22"/>
          <w:szCs w:val="22"/>
        </w:rPr>
      </w:pPr>
      <w:r w:rsidRPr="00D36830">
        <w:rPr>
          <w:i/>
          <w:iCs/>
          <w:sz w:val="22"/>
          <w:szCs w:val="22"/>
        </w:rPr>
        <w:t xml:space="preserve">NIP  611-010-77-65,  tel/fax:  + 48  75 75 15 124 </w:t>
      </w:r>
    </w:p>
    <w:p w:rsidR="002A3D26" w:rsidRPr="00D36830" w:rsidRDefault="002A3D26" w:rsidP="00250FF5">
      <w:pPr>
        <w:jc w:val="both"/>
        <w:rPr>
          <w:i/>
          <w:iCs/>
          <w:sz w:val="22"/>
          <w:szCs w:val="22"/>
        </w:rPr>
      </w:pPr>
      <w:r w:rsidRPr="00D36830">
        <w:rPr>
          <w:i/>
          <w:iCs/>
          <w:sz w:val="22"/>
          <w:szCs w:val="22"/>
        </w:rPr>
        <w:t>strona internetowa:  www.janowicewielkie.eu</w:t>
      </w:r>
    </w:p>
    <w:p w:rsidR="002A3D26" w:rsidRPr="00D36830" w:rsidRDefault="002A3D26" w:rsidP="00250FF5">
      <w:pPr>
        <w:jc w:val="both"/>
        <w:rPr>
          <w:i/>
          <w:iCs/>
          <w:sz w:val="22"/>
          <w:szCs w:val="22"/>
        </w:rPr>
      </w:pPr>
      <w:r w:rsidRPr="00D36830">
        <w:rPr>
          <w:i/>
          <w:iCs/>
          <w:sz w:val="22"/>
          <w:szCs w:val="22"/>
        </w:rPr>
        <w:t>e-mail:  inwestycje@janowicewielkie.eu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</w:p>
    <w:p w:rsidR="002A3D26" w:rsidRPr="00D36830" w:rsidRDefault="002A3D26" w:rsidP="00250FF5">
      <w:pPr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2.   Tryb wykonania zamówienia: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Zgodnie z przepisami ustawy z dnia 29 stycznia 2004 r. – Prawo zamówień publicznych ( tekst jednolity z 2010 r. Dz.U. Nr 113, poz.759 ze zm.) w dalszej części Specyfikacji Istotnych Warunków Zamówienia (zwanej dalej w skrócie SIWZ) zwanej w skrócie </w:t>
      </w:r>
      <w:r w:rsidRPr="00D36830">
        <w:rPr>
          <w:i/>
          <w:iCs/>
          <w:sz w:val="22"/>
          <w:szCs w:val="22"/>
        </w:rPr>
        <w:t xml:space="preserve">p.z.p. </w:t>
      </w:r>
      <w:r w:rsidRPr="00D36830">
        <w:rPr>
          <w:sz w:val="22"/>
          <w:szCs w:val="22"/>
        </w:rPr>
        <w:t>, rodzaj zamówienia –  usługi, tryb postępowania - przetarg nieograniczony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3.   Opis przedmiotu zamówienia</w:t>
      </w:r>
      <w:r w:rsidRPr="00D36830">
        <w:rPr>
          <w:b/>
          <w:bCs/>
          <w:sz w:val="22"/>
          <w:szCs w:val="22"/>
        </w:rPr>
        <w:t xml:space="preserve">. 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 xml:space="preserve">1. Przedmiotem zamówienia jest: </w:t>
      </w:r>
      <w:r w:rsidRPr="00D36830">
        <w:rPr>
          <w:b/>
          <w:bCs/>
          <w:sz w:val="22"/>
          <w:szCs w:val="22"/>
        </w:rPr>
        <w:t>Zimowe utrzymanie dróg powiatowych i gminnych w Gm</w:t>
      </w:r>
      <w:r>
        <w:rPr>
          <w:b/>
          <w:bCs/>
          <w:sz w:val="22"/>
          <w:szCs w:val="22"/>
        </w:rPr>
        <w:t xml:space="preserve">inie </w:t>
      </w:r>
      <w:r w:rsidRPr="00D36830">
        <w:rPr>
          <w:b/>
          <w:bCs/>
          <w:sz w:val="22"/>
          <w:szCs w:val="22"/>
        </w:rPr>
        <w:t>Janowice Wielkie w sezonie zimowym 2012/2013”</w:t>
      </w:r>
      <w:r w:rsidRPr="00D36830">
        <w:rPr>
          <w:rFonts w:eastAsia="Times New Roman"/>
          <w:sz w:val="22"/>
          <w:szCs w:val="22"/>
        </w:rPr>
        <w:t xml:space="preserve">. Kod CPV: 90620000-9 Usługi odśnieżania, 90630000-2 Usuwanie oblodzeń. </w:t>
      </w:r>
    </w:p>
    <w:p w:rsidR="002A3D26" w:rsidRPr="00D36830" w:rsidRDefault="002A3D26" w:rsidP="00D36830">
      <w:pPr>
        <w:jc w:val="both"/>
        <w:rPr>
          <w:rFonts w:eastAsia="Times New Roman"/>
          <w:sz w:val="22"/>
          <w:szCs w:val="22"/>
        </w:rPr>
      </w:pPr>
      <w:r w:rsidRPr="00D36830">
        <w:rPr>
          <w:rFonts w:eastAsia="Times New Roman"/>
          <w:sz w:val="22"/>
          <w:szCs w:val="22"/>
        </w:rPr>
        <w:t xml:space="preserve">Zamówienie polega na </w:t>
      </w:r>
      <w:r w:rsidRPr="00D36830">
        <w:rPr>
          <w:sz w:val="22"/>
          <w:szCs w:val="22"/>
        </w:rPr>
        <w:t>świadczeniu usługi zimowego utrzymania dróg o długości ok. 69,706 km na terenie Gminy Janowice Wielkie wg wskazań Zamawiającego, jak również odsnieżanie i posypywanie chodników gminnych w miejscowości Janowice Wielkie. Zakres usług obejmuje załadunek i posypywanie własnym materiałem Wykonawcy (materiałem uszarstniającym: mieszanką piaskowo-solną spełniającą standardy określone w przepisach</w:t>
      </w:r>
      <w:r w:rsidRPr="00D36830">
        <w:rPr>
          <w:color w:val="000000"/>
          <w:sz w:val="22"/>
          <w:szCs w:val="22"/>
        </w:rPr>
        <w:t xml:space="preserve"> rozporządzenia Ministra Środowiska z dnia 27 października 2005 r. w sprawie stosowania materiałów do zwalczania śliskości, Dz.U.nr 230, poz.1960</w:t>
      </w:r>
      <w:r w:rsidRPr="00D36830">
        <w:rPr>
          <w:sz w:val="22"/>
          <w:szCs w:val="22"/>
        </w:rPr>
        <w:t xml:space="preserve">) i własnymi siłami sprzętowymi Wykonawcy, niezwłoczne usuwanie oblodzeń, śniegu i błota pośniegowego (zgarnianie w kierunku przeciwnym do zabudowy, niepozostawianie zgarniętego odpadu na skrzyżowaniach dróg), zwalczanie śliskości na podstawie własnych informacji (natomiast w wyniku interwencji przedstawicieli zamawiającego: w ciągu 1 godziny), zapewnienie przejezdności dróg wraz z zatokami (mijankami), w razie konieczności-na polecenie Zamawiającego- wywóz zgarniętego śniegu z fragmentów dróg (niedozwolone jest zgarnianie śniegu do cieków wodnych), gotowość osób i sprzętu do pracy podczas trwania umowy (co najmniej 3 zestawy samojezdne z pługami odśnieżnymi i/lub solarkami, w tym co najmniej 1 pojazd mniejszy z pługiem odśnieżnym w celu wjazdu na wąskie drogi dojazdowe), zapewnienie bezpieczeństwa osób zatrudnionych przy świadczeniu usługi, koordynację i kierowanie robotami zimowego utrzymania dróg, prowadzenie codziennego raportu świadczonych usług w dniach opadów śniegu lub występujących oblodzeń oraz niezwłocznego przekazywania go Zamawiającemu, wyznaczenie pracownika do zbierania informacji o sytuacji na drogach i przekazywanie danych Zamawiającemu, sprzątnięcie materiału wysypanego na drogi po ostatnim użyciu na koniec sezonu, pozostawanie Wykonawcy w ciągłej łączności telefonicznej z Zamawiającym 24 godz. na dobę podczas wykonywania umowy. Cena Wykonawcy zawiera także opłaty za konserwację i zużycie sprzętu oraz składowanie materiałów i place postojowe sprzętu. Okresowe powierzenie wybranych czynności innym osobom przez Wykonawcę nie zwalania go z obowiązku zapłaty kar umownych. Szczegółowy wykaz dróg objętych świadczeniem usługi zawiera </w:t>
      </w:r>
      <w:r w:rsidRPr="00D36830">
        <w:rPr>
          <w:color w:val="FF0000"/>
          <w:sz w:val="22"/>
          <w:szCs w:val="22"/>
        </w:rPr>
        <w:t>załącznik nr 8</w:t>
      </w:r>
      <w:r w:rsidRPr="00D36830">
        <w:rPr>
          <w:sz w:val="22"/>
          <w:szCs w:val="22"/>
        </w:rPr>
        <w:t xml:space="preserve"> do SIWZ. Zamawiający przed rozstrzygnięciem przetargu będzie miał prawo dokonania przeglądu sprzętu wykazanego przez Wykonawcę. Faktury za wykonanie usługi będą przedkładane Zamawiającemu w ciągu 5 dni po zakończeniu każdego miesiąca objętego usługą z zastrzeżeniem faktury za kwiecień 2013 r., która może być przedstawiona nie wcześniej niż 5 dni po zakończeniu okresu objętego fakturowaniem i wykonaniu sprzątnięcia pozimowego, które zostanie wykonane w możliwie sprzyjających warunkach atmosferycznych nie później niż do dnia 15 maja 2013 r. Dla potrzeb rozliczenia każdy miesiąc w okresie 15 listopada 2012 r.-15 kwietnia 2013 r. przyjmuje się, że faktura za listopad i grudzień 2012 r. obejmuje 30% wartości umowy, styczeń 2013 r.- 20% umowy, luty 2013 r.- 20% umowy, marzec i kwiecień 2013 r.- 30% umowy.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4.   Termin wykonania zamówienia</w:t>
      </w:r>
      <w:r w:rsidRPr="00D36830">
        <w:rPr>
          <w:sz w:val="22"/>
          <w:szCs w:val="22"/>
          <w:highlight w:val="lightGray"/>
        </w:rPr>
        <w:t>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Zamówienie należy wykonać w okresie: 15 listopada 2012 r. - 15 maja 2013 roku</w:t>
      </w:r>
    </w:p>
    <w:p w:rsidR="002A3D26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(w tym zimowe utrzymanie dróg od 15 listopada 2012 r. do 15 kwietnia 2013 r., sprzątanie pozimowe do dnia 15 maja 2013 r.)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5.   Zamówienia częściowe</w:t>
      </w:r>
      <w:r w:rsidRPr="00D36830">
        <w:rPr>
          <w:b/>
          <w:bCs/>
          <w:sz w:val="22"/>
          <w:szCs w:val="22"/>
        </w:rPr>
        <w:t>.</w:t>
      </w:r>
    </w:p>
    <w:p w:rsidR="002A3D26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Zamawiający nie dopuszcza składania ofert częściowych.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6.   Zamówienie uzupełniające.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Nie przewiduje się zamówień uzupełniających.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7.   Informacja o ofercie wariantowej</w:t>
      </w:r>
      <w:r w:rsidRPr="00D36830">
        <w:rPr>
          <w:b/>
          <w:bCs/>
          <w:sz w:val="22"/>
          <w:szCs w:val="22"/>
        </w:rPr>
        <w:t>.</w:t>
      </w:r>
    </w:p>
    <w:p w:rsidR="002A3D26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Zamawiający nie dopuszcza składania ofert wariantowych.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8.   Warunki wymagane od Wykonawców oraz sposób ich spełnienia</w:t>
      </w:r>
      <w:r w:rsidRPr="00D36830">
        <w:rPr>
          <w:sz w:val="22"/>
          <w:szCs w:val="22"/>
        </w:rPr>
        <w:t>.</w:t>
      </w:r>
    </w:p>
    <w:p w:rsidR="002A3D26" w:rsidRPr="00D36830" w:rsidRDefault="002A3D26" w:rsidP="00D36830">
      <w:pPr>
        <w:pStyle w:val="BodyText"/>
        <w:spacing w:after="0"/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1.</w:t>
      </w:r>
      <w:r w:rsidRPr="00D36830">
        <w:rPr>
          <w:sz w:val="22"/>
          <w:szCs w:val="22"/>
        </w:rPr>
        <w:t xml:space="preserve"> O udzielenie zamówienia mogą ubiegać się wykonawcy, którzy spełniają warunki, o których mowa w </w:t>
      </w:r>
      <w:r w:rsidRPr="00D36830">
        <w:rPr>
          <w:b/>
          <w:bCs/>
          <w:sz w:val="22"/>
          <w:szCs w:val="22"/>
        </w:rPr>
        <w:t>art. 22 ust.1 p.z.p. ,</w:t>
      </w:r>
      <w:r w:rsidRPr="00D36830">
        <w:rPr>
          <w:sz w:val="22"/>
          <w:szCs w:val="22"/>
        </w:rPr>
        <w:t>dotyczące: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1.1.</w:t>
      </w:r>
      <w:r w:rsidRPr="00D36830">
        <w:rPr>
          <w:sz w:val="22"/>
          <w:szCs w:val="22"/>
        </w:rPr>
        <w:t xml:space="preserve">  posiadania uprawnień do wykonywania określonej działalności,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1.2.</w:t>
      </w:r>
      <w:r w:rsidRPr="00D36830">
        <w:rPr>
          <w:sz w:val="22"/>
          <w:szCs w:val="22"/>
        </w:rPr>
        <w:t xml:space="preserve"> posiadania wiedzy i doświadczenia popartych należytym wykonaniem usługi odśnieżania dróg w okresie co najmniej 1 sezonu zimowego, przy czym zakres rzeczowy realizacji musi obejmować co najmniej odśnieżanie dróg o długości 40 km. </w:t>
      </w:r>
      <w:r w:rsidRPr="00D36830">
        <w:rPr>
          <w:i/>
          <w:iCs/>
          <w:sz w:val="22"/>
          <w:szCs w:val="22"/>
        </w:rPr>
        <w:t xml:space="preserve">Wykonawcy obowiązani są  przedłożyć wykaz wykonywanych  prac  w zakresie odśnieżania sporządzonych  według wzoru stanowiącego </w:t>
      </w:r>
      <w:r w:rsidRPr="00D36830">
        <w:rPr>
          <w:b/>
          <w:bCs/>
          <w:i/>
          <w:iCs/>
          <w:color w:val="FF0000"/>
          <w:sz w:val="22"/>
          <w:szCs w:val="22"/>
        </w:rPr>
        <w:t>Załącznik nr 4</w:t>
      </w:r>
      <w:r w:rsidRPr="00D36830">
        <w:rPr>
          <w:b/>
          <w:bCs/>
          <w:i/>
          <w:iCs/>
          <w:sz w:val="22"/>
          <w:szCs w:val="22"/>
        </w:rPr>
        <w:t xml:space="preserve"> , </w:t>
      </w:r>
      <w:r>
        <w:rPr>
          <w:i/>
          <w:iCs/>
          <w:sz w:val="22"/>
          <w:szCs w:val="22"/>
        </w:rPr>
        <w:t>z podaniem ich rodzaju,</w:t>
      </w:r>
      <w:r w:rsidRPr="00D36830">
        <w:rPr>
          <w:i/>
          <w:iCs/>
          <w:sz w:val="22"/>
          <w:szCs w:val="22"/>
        </w:rPr>
        <w:t xml:space="preserve">, dat i miejsca wykonania oraz </w:t>
      </w:r>
      <w:r w:rsidRPr="00C64B0F">
        <w:rPr>
          <w:i/>
          <w:iCs/>
          <w:sz w:val="22"/>
          <w:szCs w:val="22"/>
          <w:u w:val="single"/>
        </w:rPr>
        <w:t>załączyć dokumenty potwierdzające</w:t>
      </w:r>
      <w:r w:rsidRPr="00D36830">
        <w:rPr>
          <w:i/>
          <w:iCs/>
          <w:sz w:val="22"/>
          <w:szCs w:val="22"/>
        </w:rPr>
        <w:t>, że  usługi te zostały wykonane i prawidłowo ukończone.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1.3.</w:t>
      </w:r>
      <w:r w:rsidRPr="00D36830">
        <w:rPr>
          <w:sz w:val="22"/>
          <w:szCs w:val="22"/>
        </w:rPr>
        <w:t xml:space="preserve"> dysponowania odpowiednim potencjałem technicznym oraz osobami zdolnymi do wykonania zamówienia. Na potwierdzenie spełnienia powyższych warunków Wykonawcy są zobowiązani przedstawić: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1/ oświadczenie, że osoby, które będą uczestniczyć w wykonywaniu zamówienia, posiadają wymagane uprawnienia do obsługi urządzeń -</w:t>
      </w:r>
      <w:r w:rsidRPr="00D36830">
        <w:rPr>
          <w:b/>
          <w:bCs/>
          <w:i/>
          <w:iCs/>
          <w:sz w:val="22"/>
          <w:szCs w:val="22"/>
        </w:rPr>
        <w:t>Załącznik nr 6.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1.4</w:t>
      </w:r>
      <w:r w:rsidRPr="00D36830">
        <w:rPr>
          <w:sz w:val="22"/>
          <w:szCs w:val="22"/>
        </w:rPr>
        <w:t xml:space="preserve">   sytuacji ekonomicznej i finansowej popartej posiadaniem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a/ środków finansowych lub zdolności kredytowej lub środków finansowych i zdolności kredytowej – w wysokości co najmniej 50.000 PLN,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Wykonawcy zobowiązani są przedłożyć informację z banku lub spółdzielczej kasy oszczędnościowo-kredytowej, w których Wykonawca posiada rachunek, potwierdzające wysokość posiadanych środków finansowych lub zdolność kredytową Wykonawcy, wystawione nie wcześniej niż 1 miesiąc przed upływem terminu składania ofert.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b/ opłaconej polisy, a w przypadku jej braku innego dokumentu potwierdzającego ubezpieczenie od odpowiedzialności cywilnej w zakresie prowadzonej działalności związanej z przedmiotem zamówienia w kwocie co najmniej 50.000 PLN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  <w:u w:val="single"/>
        </w:rPr>
      </w:pPr>
      <w:r w:rsidRPr="00D36830">
        <w:rPr>
          <w:sz w:val="22"/>
          <w:szCs w:val="22"/>
          <w:u w:val="single"/>
        </w:rPr>
        <w:t>Do przedłożenia polisy lub innego dokumentu potwierdzającego, że wykonawca jest ubezpieczony od odpowiedzialności cywilnej zostanie wezwany wykonawca, którego oferta uznana zostanie za najkorzystniejszą – przed podpisaniem umowy.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 Wykonawca może polegać na wiedzy i doświadczeniu, potencjale technicznym, osobach zdolnych do wykonania niniejszego zamówienia lub zdolnościach finansowych innych podmiotów, niezależnie od charakteru prawnego łączących go z nimi stosunków.</w:t>
      </w:r>
    </w:p>
    <w:p w:rsidR="002A3D26" w:rsidRPr="00D36830" w:rsidRDefault="002A3D26" w:rsidP="00D36830">
      <w:pPr>
        <w:pStyle w:val="BodyText"/>
        <w:spacing w:after="0"/>
        <w:jc w:val="both"/>
        <w:rPr>
          <w:i/>
          <w:iCs/>
          <w:sz w:val="22"/>
          <w:szCs w:val="22"/>
        </w:rPr>
      </w:pPr>
      <w:r w:rsidRPr="00D36830">
        <w:rPr>
          <w:sz w:val="22"/>
          <w:szCs w:val="22"/>
        </w:rPr>
        <w:t xml:space="preserve">Wykonawca w takiej sytuacji jest zobowiązany udowodnić Zamawiającemu, iż będzie dysponował zasobami niezbędnymi do realizacji zamówienia, w szczególności przedstawienia w tym celu </w:t>
      </w:r>
      <w:r w:rsidRPr="00D36830">
        <w:rPr>
          <w:i/>
          <w:iCs/>
          <w:sz w:val="22"/>
          <w:szCs w:val="22"/>
        </w:rPr>
        <w:t xml:space="preserve">pisemne zobowiązanie tych podmiotów do oddania mu do dyspozycji niezbędnych zasobów na okres korzystania z nich przy wykonywaniu niniejszego zamówienia – </w:t>
      </w:r>
      <w:r w:rsidRPr="00D36830">
        <w:rPr>
          <w:b/>
          <w:bCs/>
          <w:i/>
          <w:iCs/>
          <w:sz w:val="22"/>
          <w:szCs w:val="22"/>
        </w:rPr>
        <w:t xml:space="preserve">Załącznik nr 7, </w:t>
      </w:r>
      <w:r w:rsidRPr="00D36830">
        <w:rPr>
          <w:i/>
          <w:iCs/>
          <w:sz w:val="22"/>
          <w:szCs w:val="22"/>
        </w:rPr>
        <w:t>przy czym – jeżeli dotyczy to środków finansowych, o których mowa w punkcie 1.4.a/ - od takiego podmiotu wymagane jest przedłożenie informacji, o której mowa w dalszej części punktu 1.4.a/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 xml:space="preserve"> W przypadku wspólnego ubiegania się wykonawców o udzielenie niniejszego zamówienia oceniana będzie ich łączna wiedza i doświadczenie, łączny potencjał techniczny i kadrowy oraz łączna sytuacja ekonomiczna i finansowa – w tym celu dokumenty ma obowiązek złożyć ten lub ci z wykonawców, którzy w imieniu wszystkich wykazywać będzie spełnienie warunku.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4.</w:t>
      </w:r>
      <w:r w:rsidRPr="00D36830">
        <w:rPr>
          <w:sz w:val="22"/>
          <w:szCs w:val="22"/>
        </w:rPr>
        <w:t xml:space="preserve">  w celu wykazania braku podstaw do wykluczenia z postępowania o udzielenie zamówienia Wykonawcy w okolicznościach, o których mowa w </w:t>
      </w:r>
      <w:r w:rsidRPr="00D36830">
        <w:rPr>
          <w:b/>
          <w:bCs/>
          <w:sz w:val="22"/>
          <w:szCs w:val="22"/>
        </w:rPr>
        <w:t xml:space="preserve">art. 24. ust.1  u.p.z.p. </w:t>
      </w:r>
      <w:r w:rsidRPr="00D36830">
        <w:rPr>
          <w:sz w:val="22"/>
          <w:szCs w:val="22"/>
        </w:rPr>
        <w:t>przedłożą następujące dokumenty: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a)</w:t>
      </w:r>
      <w:r w:rsidRPr="00D36830">
        <w:rPr>
          <w:sz w:val="22"/>
          <w:szCs w:val="22"/>
        </w:rPr>
        <w:t xml:space="preserve">  aktualne </w:t>
      </w:r>
      <w:r w:rsidRPr="00D36830">
        <w:rPr>
          <w:b/>
          <w:bCs/>
          <w:sz w:val="22"/>
          <w:szCs w:val="22"/>
        </w:rPr>
        <w:t xml:space="preserve">zaświadczenie właściwego urzędu skarbowego </w:t>
      </w:r>
      <w:r w:rsidRPr="00D36830">
        <w:rPr>
          <w:sz w:val="22"/>
          <w:szCs w:val="22"/>
        </w:rPr>
        <w:t>potwierdzającego, że wykonawca nie zalega z opłacaniem podatków lub zaświadczenie, że uzyskał przewidziane prawem zwolnienie, odroczenie lub rozłożenie na raty zaległych płatności lub wstrzymanie w całości wykonania decyzji właściwego organu – wystawionego nie wcześniej niż 3 miesiące przed upływem terminu do składania ofert.</w:t>
      </w:r>
    </w:p>
    <w:p w:rsidR="002A3D26" w:rsidRPr="00D36830" w:rsidRDefault="002A3D26" w:rsidP="00D36830">
      <w:pPr>
        <w:pStyle w:val="BodyText"/>
        <w:spacing w:after="0"/>
        <w:jc w:val="both"/>
        <w:rPr>
          <w:i/>
          <w:iCs/>
          <w:sz w:val="22"/>
          <w:szCs w:val="22"/>
        </w:rPr>
      </w:pPr>
      <w:r w:rsidRPr="00D36830">
        <w:rPr>
          <w:i/>
          <w:iCs/>
          <w:sz w:val="22"/>
          <w:szCs w:val="22"/>
        </w:rPr>
        <w:t>W przypadku wspólnego ubiegania się o udzielenie niniejszego zamówienia przez dwóch lub więcej Wykonawców w ofercie muszą być złożone przedmiotowe dokumenty dla każdego z nich.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b)</w:t>
      </w:r>
      <w:r w:rsidRPr="00D36830">
        <w:rPr>
          <w:sz w:val="22"/>
          <w:szCs w:val="22"/>
        </w:rPr>
        <w:t xml:space="preserve">  aktualne </w:t>
      </w:r>
      <w:r w:rsidRPr="00D36830">
        <w:rPr>
          <w:b/>
          <w:bCs/>
          <w:sz w:val="22"/>
          <w:szCs w:val="22"/>
        </w:rPr>
        <w:t xml:space="preserve">zaświadczenie właściwego oddziału Zakładu Ubezpieczeń Społecznych lub Kasy Rolniczego Ubezpieczenia Społecznego </w:t>
      </w:r>
      <w:r w:rsidRPr="00D36830">
        <w:rPr>
          <w:sz w:val="22"/>
          <w:szCs w:val="22"/>
        </w:rPr>
        <w:t xml:space="preserve">potwierdzające, że Wykonawca nie zalega z opłacaniem składek na ubezpieczenie zdrowotne i społeczne, lub potwierdzenia, że uzyskał przewidziane prawem zwolnienia, odroczenia lub rozłożenie na raty zaległych płatności lub wstrzymanie w całości wykonania decyzji właściwego organu, wystawionego nie wcześniej niż 3 miesiące przed upływem terminu składania ofert, </w:t>
      </w:r>
    </w:p>
    <w:p w:rsidR="002A3D26" w:rsidRPr="00D36830" w:rsidRDefault="002A3D26" w:rsidP="00D36830">
      <w:pPr>
        <w:pStyle w:val="BodyText"/>
        <w:spacing w:after="0"/>
        <w:jc w:val="both"/>
        <w:rPr>
          <w:i/>
          <w:iCs/>
          <w:sz w:val="22"/>
          <w:szCs w:val="22"/>
        </w:rPr>
      </w:pPr>
      <w:r w:rsidRPr="00D36830">
        <w:rPr>
          <w:i/>
          <w:iCs/>
          <w:sz w:val="22"/>
          <w:szCs w:val="22"/>
        </w:rPr>
        <w:t>W przypadku wspólnego ubiegania się o udzielenie niniejszego zamówienia przez dwóch lub więcej Wykonawców w ofercie muszą być złożone przedmiotowe dokumenty dla każdego z nich.</w:t>
      </w:r>
    </w:p>
    <w:p w:rsidR="002A3D26" w:rsidRPr="00D36830" w:rsidRDefault="002A3D26" w:rsidP="00D36830">
      <w:pPr>
        <w:pStyle w:val="BodyText"/>
        <w:spacing w:after="0"/>
        <w:jc w:val="both"/>
        <w:rPr>
          <w:i/>
          <w:iCs/>
          <w:sz w:val="22"/>
          <w:szCs w:val="22"/>
        </w:rPr>
      </w:pPr>
      <w:r w:rsidRPr="00D36830">
        <w:rPr>
          <w:b/>
          <w:bCs/>
          <w:sz w:val="22"/>
          <w:szCs w:val="22"/>
        </w:rPr>
        <w:t>5.</w:t>
      </w:r>
      <w:r w:rsidRPr="00D36830">
        <w:rPr>
          <w:sz w:val="22"/>
          <w:szCs w:val="22"/>
        </w:rPr>
        <w:t xml:space="preserve">   W sytuacji, gdy podmiot udostępniający zasoby ( patrz: zapis punktu 2) będzie brał udział w realizacji części zamówienia – </w:t>
      </w:r>
      <w:r w:rsidRPr="00D36830">
        <w:rPr>
          <w:i/>
          <w:iCs/>
          <w:sz w:val="22"/>
          <w:szCs w:val="22"/>
        </w:rPr>
        <w:t>Zamawiający wymaga przedstawienia w odniesieniu do tych podmiotów również dokumentów wymienionych w punkcie 4.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6.</w:t>
      </w:r>
      <w:r w:rsidRPr="00D36830">
        <w:rPr>
          <w:sz w:val="22"/>
          <w:szCs w:val="22"/>
        </w:rPr>
        <w:t xml:space="preserve"> Stosownie do treści § 4 Rozporządzenia Prezesa rady Ministrów z dnia 30 grudnia 2009 r. w sprawie rodzajów dokumentów, jakich może żądać zamawiający od wykonawców oraz form, w jakich te dokumenty modą być składane (Dz. U. nr 226, poz. 1817) jeżeli wykonawca ma siedzibę lub miejsce zamieszkania poza terytorium Rzeczypospolitej Polskiej, zamiast dokumentów, o których mowa w punkcie 4.a) i  4.b)  składa dokument lub dokumenty wystawione w kraju, w którym ma siedzibę lub miejsce zamieszkania potwierdzający lub potwierdzające, że: nie zalega z uiszczaniem podatków, opłat, składek na ubezpieczenia społeczne i zdrowotne, albo, że uzyskał przewidziane prawem zwolnienia, odroczenia lub rozłożenia na raty zaległych płatności lub wstrzymaniu w całości wykonania decyzji właściwego organu.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i/>
          <w:iCs/>
          <w:sz w:val="22"/>
          <w:szCs w:val="22"/>
        </w:rPr>
        <w:t>Dokument lub dokumenty, o których mowa wyżej powinien być wystawiony nie wcześniej niż 3 miesiące przed upływem terminu składania ofert.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7.</w:t>
      </w:r>
      <w:r w:rsidRPr="00D36830">
        <w:rPr>
          <w:sz w:val="22"/>
          <w:szCs w:val="22"/>
        </w:rPr>
        <w:t xml:space="preserve">  W przypadku wątpliwości co do treści dokumentu złożonego przez wykonawcę mającego siedzibę lub miejsce zamieszkania poza terytorium Rzeczypospolitej Polskiej – Zamawiający może zwrócić się do właściwych organów odpowiednio do miejsca zamieszkania osoby lub kraju, w którym Wykonawca ma siedzibę lub miejsce zamieszkania, z wnioskiem o udzielenie niezbędnych informacji dotyczących przedłożonego dokumentu.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8.</w:t>
      </w:r>
      <w:r w:rsidRPr="00D36830">
        <w:rPr>
          <w:sz w:val="22"/>
          <w:szCs w:val="22"/>
        </w:rPr>
        <w:t xml:space="preserve"> Wykonawca lub Wykonawcy ubiegający się wspólnie o udzielenie zamówienia wraz z ofertą złoży lub złożą: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 xml:space="preserve">a) oświadczenie o spełnieniu warunków udziału w postępowaniu ( </w:t>
      </w:r>
      <w:r w:rsidRPr="00D36830">
        <w:rPr>
          <w:b/>
          <w:bCs/>
          <w:sz w:val="22"/>
          <w:szCs w:val="22"/>
        </w:rPr>
        <w:t>art.22 ust.1</w:t>
      </w:r>
      <w:r w:rsidRPr="00D36830">
        <w:rPr>
          <w:sz w:val="22"/>
          <w:szCs w:val="22"/>
        </w:rPr>
        <w:t xml:space="preserve"> </w:t>
      </w:r>
      <w:r w:rsidRPr="00D36830">
        <w:rPr>
          <w:b/>
          <w:bCs/>
          <w:sz w:val="22"/>
          <w:szCs w:val="22"/>
        </w:rPr>
        <w:t>u.p.z.p.</w:t>
      </w:r>
      <w:r w:rsidRPr="00D36830">
        <w:rPr>
          <w:sz w:val="22"/>
          <w:szCs w:val="22"/>
        </w:rPr>
        <w:t>) – Z</w:t>
      </w:r>
      <w:r w:rsidRPr="00D36830">
        <w:rPr>
          <w:b/>
          <w:bCs/>
          <w:sz w:val="22"/>
          <w:szCs w:val="22"/>
        </w:rPr>
        <w:t>ałącznik nr 2</w:t>
      </w:r>
    </w:p>
    <w:p w:rsidR="002A3D26" w:rsidRPr="00D36830" w:rsidRDefault="002A3D26" w:rsidP="00D36830">
      <w:pPr>
        <w:pStyle w:val="BodyText"/>
        <w:spacing w:after="0"/>
        <w:jc w:val="both"/>
        <w:rPr>
          <w:b/>
          <w:bCs/>
          <w:sz w:val="22"/>
          <w:szCs w:val="22"/>
        </w:rPr>
      </w:pPr>
      <w:r w:rsidRPr="00D36830">
        <w:rPr>
          <w:sz w:val="22"/>
          <w:szCs w:val="22"/>
        </w:rPr>
        <w:t xml:space="preserve">b) oświadczenie o braku podstaw do wykluczenia ( </w:t>
      </w:r>
      <w:r w:rsidRPr="00D36830">
        <w:rPr>
          <w:b/>
          <w:bCs/>
          <w:sz w:val="22"/>
          <w:szCs w:val="22"/>
        </w:rPr>
        <w:t>art.24 ust.1 u.p.z.p.</w:t>
      </w:r>
      <w:r w:rsidRPr="00D36830">
        <w:rPr>
          <w:sz w:val="22"/>
          <w:szCs w:val="22"/>
        </w:rPr>
        <w:t xml:space="preserve">) - </w:t>
      </w:r>
      <w:r w:rsidRPr="00D36830">
        <w:rPr>
          <w:b/>
          <w:bCs/>
          <w:sz w:val="22"/>
          <w:szCs w:val="22"/>
        </w:rPr>
        <w:t xml:space="preserve"> Załącznik nr 3</w:t>
      </w:r>
    </w:p>
    <w:p w:rsidR="002A3D26" w:rsidRPr="00D36830" w:rsidRDefault="002A3D26" w:rsidP="00D36830">
      <w:pPr>
        <w:pStyle w:val="BodyText"/>
        <w:spacing w:after="0"/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9.</w:t>
      </w:r>
      <w:r w:rsidRPr="00D36830">
        <w:rPr>
          <w:sz w:val="22"/>
          <w:szCs w:val="22"/>
        </w:rPr>
        <w:t xml:space="preserve"> Ocena spełnienia warunków udziału w postępowaniu będzie dokonana na podstawie dokumentów według formuły: </w:t>
      </w:r>
      <w:r w:rsidRPr="00D36830">
        <w:rPr>
          <w:b/>
          <w:bCs/>
          <w:sz w:val="22"/>
          <w:szCs w:val="22"/>
        </w:rPr>
        <w:t>spełnia – nie spełnia.</w:t>
      </w:r>
    </w:p>
    <w:p w:rsidR="002A3D26" w:rsidRPr="00D36830" w:rsidRDefault="002A3D26" w:rsidP="00D36830">
      <w:pPr>
        <w:pStyle w:val="BodyText"/>
        <w:spacing w:after="0"/>
        <w:jc w:val="both"/>
        <w:rPr>
          <w:b/>
          <w:bCs/>
          <w:sz w:val="22"/>
          <w:szCs w:val="22"/>
        </w:rPr>
      </w:pPr>
    </w:p>
    <w:p w:rsidR="002A3D26" w:rsidRPr="00D36830" w:rsidRDefault="002A3D26" w:rsidP="00D36830">
      <w:pPr>
        <w:pStyle w:val="BodyText"/>
        <w:spacing w:after="0"/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9.   Wykonawcy wspólnie ubiegający się o udzielenie zamówienia.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</w:t>
      </w:r>
      <w:r w:rsidRPr="00D36830">
        <w:rPr>
          <w:sz w:val="22"/>
          <w:szCs w:val="22"/>
        </w:rPr>
        <w:t xml:space="preserve"> Wykonawcy wspólnie ubiegający się o udzielenie zamówienia ustanawiają Pełnomocnika do reprezentowania ich w postępowaniu albo reprezentowaniu ich w postępowaniu i zawarciu umowy w sprawie zamówienia publicznego. Zaleca się, aby Pełnomocnikiem był jeden z Wykonawców wspólnie ubiegających się o udzielenie zamówienia.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Wszelka korespondencja prowadzona będzie wyłącznie z Pełnomocnikiem.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>Wykonawcy wspólnie ubiegający się o zamówienie, których oferta zostanie uznana za najkorzystniejszą, przed podpisaniem umowy o realizację zamówienia, są zobowiązani przyjąć formę prawną konsorcjum lub inną równoważną formą prawną.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 xml:space="preserve">W tym celu, </w:t>
      </w:r>
      <w:r w:rsidRPr="00D36830">
        <w:rPr>
          <w:sz w:val="22"/>
          <w:szCs w:val="22"/>
          <w:u w:val="single"/>
        </w:rPr>
        <w:t>przed podpisaniem umowy</w:t>
      </w:r>
      <w:r w:rsidRPr="00D36830">
        <w:rPr>
          <w:sz w:val="22"/>
          <w:szCs w:val="22"/>
        </w:rPr>
        <w:t xml:space="preserve"> na realizację zamówienia są oni zobowiązani przedstawić Zamawiającemu stosowne porozumienie zawierające w swojej treści następujące postanowienia: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- określenie celu gospodarczego,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- oznaczenie czasu trwania konsorcjum obejmującego okres realizacji przedmiotu zamówienia i rękojmi za wady,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- określenie lidera konsorcjum (powinien nim być Pełnomocnik wskazany w ofercie wykonawców ubiegających się wspólnie o udzielenie zamówienia),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- wykluczenie możliwości wypowiedzenia konsorcjum przez któregokolwiek z jego członków do czasu wykonania zamówienia oraz upływu czasu rękojmi za wady,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- określenie odpowiedzialności solidarnej członków Konsorcjum względem Zamawiającego,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- określenie zakresu przedmiotu zamówienia, realizowanego przez każdego z  członków Konsorcjum,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- zakaz zmian w umowie bez zgody Zamawiającego.</w:t>
      </w:r>
    </w:p>
    <w:p w:rsidR="002A3D26" w:rsidRPr="00D36830" w:rsidRDefault="002A3D26" w:rsidP="00D36830">
      <w:pPr>
        <w:pStyle w:val="BodyText"/>
        <w:spacing w:after="0"/>
        <w:jc w:val="both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10.   Wadium</w:t>
      </w:r>
    </w:p>
    <w:p w:rsidR="002A3D26" w:rsidRPr="00D36830" w:rsidRDefault="002A3D26" w:rsidP="00250FF5">
      <w:pPr>
        <w:rPr>
          <w:rFonts w:eastAsia="Times New Roman"/>
          <w:sz w:val="22"/>
          <w:szCs w:val="22"/>
        </w:rPr>
      </w:pPr>
      <w:r w:rsidRPr="00D36830">
        <w:rPr>
          <w:sz w:val="22"/>
          <w:szCs w:val="22"/>
        </w:rPr>
        <w:t xml:space="preserve"> </w:t>
      </w:r>
      <w:r w:rsidRPr="00D36830">
        <w:rPr>
          <w:rFonts w:eastAsia="Times New Roman"/>
          <w:color w:val="000000"/>
          <w:sz w:val="22"/>
          <w:szCs w:val="22"/>
        </w:rPr>
        <w:t>Wykonawca ma obowią</w:t>
      </w:r>
      <w:r>
        <w:rPr>
          <w:rFonts w:eastAsia="Times New Roman"/>
          <w:color w:val="000000"/>
          <w:sz w:val="22"/>
          <w:szCs w:val="22"/>
        </w:rPr>
        <w:t>zek wnieść wadium w wysokości 5.000 zł /Słownie : pię</w:t>
      </w:r>
      <w:r w:rsidRPr="00D36830">
        <w:rPr>
          <w:rFonts w:eastAsia="Times New Roman"/>
          <w:color w:val="000000"/>
          <w:sz w:val="22"/>
          <w:szCs w:val="22"/>
        </w:rPr>
        <w:t xml:space="preserve">ć tysięcy zł/ </w:t>
      </w:r>
    </w:p>
    <w:p w:rsidR="002A3D26" w:rsidRPr="00D36830" w:rsidRDefault="002A3D26" w:rsidP="00250FF5">
      <w:pPr>
        <w:rPr>
          <w:rFonts w:eastAsia="Times New Roman"/>
          <w:sz w:val="22"/>
          <w:szCs w:val="22"/>
        </w:rPr>
      </w:pPr>
      <w:r w:rsidRPr="00D36830">
        <w:rPr>
          <w:rFonts w:eastAsia="Times New Roman"/>
          <w:color w:val="000000"/>
          <w:sz w:val="22"/>
          <w:szCs w:val="22"/>
        </w:rPr>
        <w:t>Wadium obejmuje okres związania ofertą 30 dni – do dnia podpisania umowy.</w:t>
      </w:r>
    </w:p>
    <w:p w:rsidR="002A3D26" w:rsidRDefault="002A3D26" w:rsidP="00250FF5">
      <w:pPr>
        <w:rPr>
          <w:sz w:val="22"/>
          <w:szCs w:val="22"/>
        </w:rPr>
      </w:pPr>
      <w:r w:rsidRPr="00D36830">
        <w:rPr>
          <w:rFonts w:eastAsia="Times New Roman"/>
          <w:color w:val="000000"/>
          <w:sz w:val="22"/>
          <w:szCs w:val="22"/>
        </w:rPr>
        <w:t xml:space="preserve">Termin wniesienia wadium upływa z dniem poprzedzającym dzień składania i otwarcia ofert – decyduje data wpływu na rachunek Zamawiającego nr 54 2030 0045 1110 0000 0080 3360 (prowadzi BGŻ SA o/Jelenia Góra). Dowód wniesienia wadium należy dołączyć do oferty przed jej złożeniem. </w:t>
      </w:r>
      <w:r w:rsidRPr="00D36830">
        <w:rPr>
          <w:color w:val="000000"/>
          <w:sz w:val="22"/>
          <w:szCs w:val="22"/>
        </w:rPr>
        <w:t xml:space="preserve">Nie wniesienie wadium , albo wniesienie po terminie składania ofert powoduje wykluczenie wykonawcy z postępowania o udzielenie zamówienia </w:t>
      </w:r>
      <w:r w:rsidRPr="00D36830">
        <w:rPr>
          <w:sz w:val="22"/>
          <w:szCs w:val="22"/>
        </w:rPr>
        <w:t>.</w:t>
      </w:r>
    </w:p>
    <w:p w:rsidR="002A3D26" w:rsidRPr="00D36830" w:rsidRDefault="002A3D26" w:rsidP="00250FF5">
      <w:pPr>
        <w:rPr>
          <w:rFonts w:eastAsia="Times New Roman"/>
          <w:color w:val="000000"/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11.   Wymagania dotyczące zabezpieczenia należytego wykonania umowy.</w:t>
      </w:r>
    </w:p>
    <w:p w:rsidR="002A3D26" w:rsidRPr="00D36830" w:rsidRDefault="002A3D26" w:rsidP="00250FF5">
      <w:pPr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1. Informacje ogólne.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Zabezpieczenie służy pokryciu roszczeń z tytułu nie wykonania lub nienależytego wykonania przedmiotu zamówienia.</w:t>
      </w:r>
    </w:p>
    <w:p w:rsidR="002A3D26" w:rsidRPr="00D36830" w:rsidRDefault="002A3D26" w:rsidP="00250FF5">
      <w:pPr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2. Wysokość zabezpieczenia należytego wykonania umowy.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a) Zamawiający ustala zabezpieczenie należytego wykonania umowy zawartej w wyniku postępowania o udzielenie niniejszego zamówienia w wysokości 20% umownej ceny podanej w ofercie,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 xml:space="preserve">b)  Wykonawca, którego oferta została wybrana zobowiązany jest wnieść zabezpieczenie należytego wykonania umowy </w:t>
      </w:r>
      <w:r w:rsidRPr="00D36830">
        <w:rPr>
          <w:sz w:val="22"/>
          <w:szCs w:val="22"/>
          <w:u w:val="single"/>
        </w:rPr>
        <w:t>najpóźniej w dniu zawarcia umowy, przed jej podpisaniem.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 Forma zabezpieczenia należytego wykonania umowy.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Zabezpieczenie należytego wykonania umowy może być wniesione według wyboru wykonawcy w jednej z kilku następujących formach:</w:t>
      </w:r>
    </w:p>
    <w:p w:rsidR="002A3D26" w:rsidRPr="00D36830" w:rsidRDefault="002A3D26" w:rsidP="00250FF5">
      <w:pPr>
        <w:numPr>
          <w:ilvl w:val="0"/>
          <w:numId w:val="20"/>
        </w:num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pieniądzu -PLN;</w:t>
      </w:r>
    </w:p>
    <w:p w:rsidR="002A3D26" w:rsidRPr="00D36830" w:rsidRDefault="002A3D26" w:rsidP="00387FBD">
      <w:pPr>
        <w:numPr>
          <w:ilvl w:val="0"/>
          <w:numId w:val="20"/>
        </w:numPr>
        <w:tabs>
          <w:tab w:val="left" w:pos="360"/>
        </w:tabs>
        <w:jc w:val="both"/>
        <w:rPr>
          <w:sz w:val="22"/>
          <w:szCs w:val="22"/>
        </w:rPr>
      </w:pPr>
      <w:r w:rsidRPr="00D36830">
        <w:rPr>
          <w:sz w:val="22"/>
          <w:szCs w:val="22"/>
        </w:rPr>
        <w:t>poręczeniach bankowych lub poręczeniach spółdzielczej kasy oszczędnościowo-kredytowej, z tym, że poręczenie kasy jest zawsze poręczeniem pieniężnym;</w:t>
      </w:r>
    </w:p>
    <w:p w:rsidR="002A3D26" w:rsidRPr="00D36830" w:rsidRDefault="002A3D26" w:rsidP="00387FBD">
      <w:pPr>
        <w:numPr>
          <w:ilvl w:val="0"/>
          <w:numId w:val="20"/>
        </w:numPr>
        <w:tabs>
          <w:tab w:val="left" w:pos="360"/>
        </w:tabs>
        <w:jc w:val="both"/>
        <w:rPr>
          <w:sz w:val="22"/>
          <w:szCs w:val="22"/>
        </w:rPr>
      </w:pPr>
      <w:r w:rsidRPr="00D36830">
        <w:rPr>
          <w:sz w:val="22"/>
          <w:szCs w:val="22"/>
        </w:rPr>
        <w:t>gwarancjach bankowych,</w:t>
      </w:r>
    </w:p>
    <w:p w:rsidR="002A3D26" w:rsidRPr="00D36830" w:rsidRDefault="002A3D26" w:rsidP="00387FBD">
      <w:pPr>
        <w:numPr>
          <w:ilvl w:val="0"/>
          <w:numId w:val="20"/>
        </w:numPr>
        <w:tabs>
          <w:tab w:val="left" w:pos="360"/>
        </w:tabs>
        <w:jc w:val="both"/>
        <w:rPr>
          <w:sz w:val="22"/>
          <w:szCs w:val="22"/>
        </w:rPr>
      </w:pPr>
      <w:r w:rsidRPr="00D36830">
        <w:rPr>
          <w:sz w:val="22"/>
          <w:szCs w:val="22"/>
        </w:rPr>
        <w:t>gwarancjach ubezpieczeniowych;</w:t>
      </w:r>
    </w:p>
    <w:p w:rsidR="002A3D26" w:rsidRPr="00D36830" w:rsidRDefault="002A3D26" w:rsidP="00387FBD">
      <w:pPr>
        <w:numPr>
          <w:ilvl w:val="0"/>
          <w:numId w:val="20"/>
        </w:numPr>
        <w:tabs>
          <w:tab w:val="left" w:pos="360"/>
        </w:tabs>
        <w:jc w:val="both"/>
        <w:rPr>
          <w:sz w:val="22"/>
          <w:szCs w:val="22"/>
        </w:rPr>
      </w:pPr>
      <w:r w:rsidRPr="00D36830">
        <w:rPr>
          <w:sz w:val="22"/>
          <w:szCs w:val="22"/>
        </w:rPr>
        <w:t>poręczeniach udzielanych przez podmioty, o których mowa w art.6 b ust.5 pkt 2 ustawy z dnia 9 listopada 2000 r. o utworzeniu Polskiej Agencji Rozwoju Przedsiębiorczości.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 xml:space="preserve"> Poręczenia bankowe, gwarancje bankowe i ubezpieczeniowe, poręczenia udzielane przez podmioty, o których mowa w art. 6 ust.3 pkt 4 lit. b ustawy z dnia 9 listopada 2000 r. o utworzeniu Polskiej Agencji Rozwoju Przedsiębiorczości </w:t>
      </w:r>
      <w:r w:rsidRPr="00D36830">
        <w:rPr>
          <w:sz w:val="22"/>
          <w:szCs w:val="22"/>
          <w:u w:val="single"/>
        </w:rPr>
        <w:t xml:space="preserve"> muszą nieodwołalnie i bezwarunkowo zobowiązać </w:t>
      </w:r>
      <w:r w:rsidRPr="00D36830">
        <w:rPr>
          <w:sz w:val="22"/>
          <w:szCs w:val="22"/>
        </w:rPr>
        <w:t xml:space="preserve"> Poręczyciela lub Gwaranta do zapłaty kwoty pieniężnej na pierwsze wezwanie Zamawiającego, w wysokości odpowiadającej kwocie z zabezpieczenia należytego wykonania umowy z tytułu nie wykonania lub nienależytego wykonania umowy lub zerwania umowy przez wykonawcę lub rozwiązania umowy przez Zamawiającego z winy wykonawcy.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Musi być wykonalne na terenie Rzeczypospolitej Polskiej.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Zamawiający, w terminie trzech dni roboczych od otrzymania dokumentu zabezpieczającego należyte wykonanie umowy (gwarancja, poręczenie), ma prawo zgłosić zastrzeżenia do jego treści lub potwierdzić przyjęcie dokumentu bez zastrzeżeń.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Wykonawca winien wnieść dokument w terminie umożliwiającym Zamawiającemu wykonanie tego prawa.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Nie zgłoszenie przez Zamawiającego zastrzeżeń w terminie trzech dni roboczych od otrzymania dokumentu uważane będzie za przyjęcie dokumentu bez zastrzeżeń.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Zamawiający nie wyraża zgody na wniesienie zabezpieczenia należytego wykonania umowy w formach przewidzianych w art. 148 ust. 2 u.p.z.p.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4.</w:t>
      </w:r>
      <w:r w:rsidRPr="00D36830">
        <w:rPr>
          <w:sz w:val="22"/>
          <w:szCs w:val="22"/>
        </w:rPr>
        <w:t xml:space="preserve"> Zabezpieczenie wnoszone w pieniądzu wykonawca wpłaci przelewem na rachunek bankowy Zamawiającego:</w:t>
      </w:r>
    </w:p>
    <w:p w:rsidR="002A3D26" w:rsidRPr="00D36830" w:rsidRDefault="002A3D26" w:rsidP="00250FF5">
      <w:pPr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Bank Gospodarki Żywnościowej S.A. Oddział Operacyjny w Jeleniej Górze</w:t>
      </w:r>
    </w:p>
    <w:p w:rsidR="002A3D26" w:rsidRPr="00D36830" w:rsidRDefault="002A3D26" w:rsidP="00250FF5">
      <w:pPr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Numer  54 2030 0045 1110 0000 0080 3360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 xml:space="preserve">z adnotacją w tytule wpłaty: </w:t>
      </w:r>
    </w:p>
    <w:p w:rsidR="002A3D26" w:rsidRPr="00D36830" w:rsidRDefault="002A3D26" w:rsidP="00250FF5">
      <w:pPr>
        <w:jc w:val="both"/>
        <w:rPr>
          <w:i/>
          <w:iCs/>
          <w:sz w:val="22"/>
          <w:szCs w:val="22"/>
        </w:rPr>
      </w:pPr>
      <w:r w:rsidRPr="00D36830">
        <w:rPr>
          <w:i/>
          <w:iCs/>
          <w:sz w:val="22"/>
          <w:szCs w:val="22"/>
        </w:rPr>
        <w:t>zabezpieczenie należytego wykonania umowy – remont ul. Krótkiej, Janowice Wielkie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Zabezpieczenie winno być wniesione w PLN.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5.</w:t>
      </w:r>
      <w:r w:rsidRPr="00D36830">
        <w:rPr>
          <w:sz w:val="22"/>
          <w:szCs w:val="22"/>
        </w:rPr>
        <w:t xml:space="preserve">  Jeżeli zabezpieczenie wniesiono w pieniądzu, Zamawiający przechowuje na oprocentowanym rachunku bankowym..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6. </w:t>
      </w:r>
      <w:r w:rsidRPr="00D36830">
        <w:rPr>
          <w:sz w:val="22"/>
          <w:szCs w:val="22"/>
        </w:rPr>
        <w:t>Jeżeli Wykonawca, którego oferta została wybrana nie wniesie zabezpieczenia należytego wykonania umowy – Zamawiający wybiera ofertę najkorzystniejszą spośród pozostałych ofert, stosownie do treści art. 94 ust.3 u.p.z.p.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7. </w:t>
      </w:r>
      <w:r w:rsidRPr="00D36830">
        <w:rPr>
          <w:sz w:val="22"/>
          <w:szCs w:val="22"/>
        </w:rPr>
        <w:t>Do zmiany formy zabezpieczenia w trakcie jej realizacji ma zastosowanie art. 149 u.p.z.p.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8.   </w:t>
      </w:r>
      <w:r w:rsidRPr="00D36830">
        <w:rPr>
          <w:sz w:val="22"/>
          <w:szCs w:val="22"/>
        </w:rPr>
        <w:t>Zwrot zabezpieczenia należytego wykonania umowy.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Zamawiający zwróci kwotę stanowiącą równowartość 70% zabezpieczenia w terminie 30 (trzydziestu) dni od dnia wydania Świadectwa Przejęcia dla całości robót.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Zamawiający pozostawi na zabezpieczenie roszczeń z tytułu rękojmi za wady kwotę stanowiącą równowartość 30% wysokości zabezpieczenia. Kwota ta będzie zwrócona nie później niż w 15 (piętnastym) dniu po wydaniu przez Zamawiającego potwierdzenia prawidłowego wykonania zamówienia..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12.   Waluta, w jakiej będą prowadzone rozliczenia związane z realizacją niniejszego zamówienia publicznego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Wszelkie rozliczenia związane z realizacją zamówienia publicznego, którego dotyczy SIWZ dokonywane będą w PLN.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13.   Opis sposobu przygotowania oferty</w:t>
      </w: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1. Wymagania podstawowe: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a) każdy wykonawca może złożyć tylko jedną ofertę,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b) wykonawca nie może wystąpić w innych ofertach jako wykonawca lub współwykonawca,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c) ofertę należy przygotować ściśle według wymagań określonych w SIWZ,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d) oferta musi być podpisana przez osoby upoważnione do reprezentowania wykonawcy,</w:t>
      </w:r>
    </w:p>
    <w:p w:rsidR="002A3D26" w:rsidRPr="00D36830" w:rsidRDefault="002A3D26" w:rsidP="00250FF5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 xml:space="preserve"> W przypadku wykonawców ubiegających się wspólnie o udzielenie zamówienia, oferta musi być         podpisana albo przez ustanowionego przez nich pełnomocnika albo przez osoby upoważnione do reprezentacji każdego z wykonawców ubiegających się wspólnie o udzielenie zamówienia,</w:t>
      </w:r>
    </w:p>
    <w:p w:rsidR="002A3D26" w:rsidRPr="00D36830" w:rsidRDefault="002A3D26" w:rsidP="00250FF5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 xml:space="preserve"> e) upoważnienie osób podpisujących ofertę musi bezpośrednio wynikać z dokumentów dołączonych do oferty.</w:t>
      </w:r>
    </w:p>
    <w:p w:rsidR="002A3D26" w:rsidRPr="00D36830" w:rsidRDefault="002A3D26" w:rsidP="00250FF5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Oznacza to, że jeżeli upoważnienie takie nie wynika wprost z dokumentu stwierdzającego status prawny wykonawcy (odpisu z właściwego rejestru lub zaświadczenia o wpisie do ewidencji działalności gospodarczej) to do oferty należy dołączyć oryginał lub potwierdzoną  „zgodność z oryginałem” przez osobę (lub osoby jeżeli do reprezentowania wykonawcy upoważnione są dwie lub więcej osób) podpisującą (podpisujące) ofertę zgodnie z treścią dokumentu określającego status prawny wykonawcy – kopię stosowanego pełnomocnictwa wystawionego przez osoby do tego upoważnione.</w:t>
      </w:r>
    </w:p>
    <w:p w:rsidR="002A3D26" w:rsidRPr="00D36830" w:rsidRDefault="002A3D26" w:rsidP="00250FF5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f) wzory dokumentów dołączonych do SIWZ powinny zostać wypełnione przez wykonawcę i dołączone do oferty bądź też przygotowane przez wykonawcę w zgodnej formie z SIWZ,</w:t>
      </w:r>
    </w:p>
    <w:p w:rsidR="002A3D26" w:rsidRPr="00D36830" w:rsidRDefault="002A3D26" w:rsidP="00250FF5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g) we wszystkich przypadkach, gdzie jest mowa o pieczątkach, Zamawiający dopuszcza złożenie czytelnego zapisu o treści pieczęci zawierającego co najmniej oznaczenie nazwy firmy i siedziby,</w:t>
      </w:r>
    </w:p>
    <w:p w:rsidR="002A3D26" w:rsidRPr="00D36830" w:rsidRDefault="002A3D26" w:rsidP="00250FF5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h) Zamawiający zwróci Wykonawcom, których oferty nie zostały wybrane, na ich wniosek, złożone przez nich plany, rysunki, projekty, modele oraz podobne materiału. Żadne inne dokumenty wchodzące w skład oferty, w tym również te przedstawione w formie oryginałów, nie podlegają zwrotowi przez Zamawiającego.</w:t>
      </w:r>
    </w:p>
    <w:p w:rsidR="002A3D26" w:rsidRPr="00D36830" w:rsidRDefault="002A3D26" w:rsidP="00250FF5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i) wykonawca ponosi wszelkie koszty z przygotowaniem i złożeniem oferty – z uwzględnieniem art.93 ust.4 u.p.z.p.</w:t>
      </w:r>
    </w:p>
    <w:p w:rsidR="002A3D26" w:rsidRPr="00D36830" w:rsidRDefault="002A3D26" w:rsidP="00250FF5">
      <w:pPr>
        <w:pStyle w:val="BodyText"/>
        <w:spacing w:after="0"/>
        <w:jc w:val="both"/>
        <w:rPr>
          <w:sz w:val="22"/>
          <w:szCs w:val="22"/>
        </w:rPr>
      </w:pPr>
      <w:r w:rsidRPr="00D36830">
        <w:rPr>
          <w:sz w:val="22"/>
          <w:szCs w:val="22"/>
        </w:rPr>
        <w:t>j) wykonawca jest świadomy, że na postawie ustawy z dnia 6 czerwca 1997 r. Kodeks karny art. 297 § 1; „kto, w celu uzyskiwania dla siebie lub kogo innego zamówienia publicznego, przedkłada podrobiony dokument albo nierzetelnie, pisemne oświadczenie dotyczące okoliczności o istotnym znaczeniu dla wymienionego zamówienia podlega karze pozbawienia wolności od 3 miesięcy do lat 15.”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 Forma oferty: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 </w:t>
      </w:r>
      <w:r w:rsidRPr="00D36830">
        <w:rPr>
          <w:sz w:val="22"/>
          <w:szCs w:val="22"/>
        </w:rPr>
        <w:t>a) oferta musi być sporządzona w języku polskim i mieć formę pisemną.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     Dokumenty sporządzone w języku obcym są składane wraz z tłumaczeniem na język polski, sporządzonym lub poświadczonym przez wykonawcę.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b) stosowne wypełnienia we wzorach dokumentów stanowiących załączniki do SIWZ i następnie wchodzących w skład oferty mogą być dokonywane komputerowo, maszynowo lub ręcznie,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c) dokumenty przygotowywane samodzielnie przez Wykonawcę na podstawie wzorów stanowiących załączniki do SIWZ powinny mieć formę wydruku komputerowego lub maszynopisu,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d) całość oferty powinna być złożona w formie uniemożliwiającej jej przypadkowe zdekompletowanie,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e) pożądane jest, aby wszystkie zapisane strony oferty ponumerowane i parafowane przez osobę (osoby) podpisującą (podpisujące) ofertę zgodnie z treścią dokumentu określającego status prawny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Wykonawcy lub treścią załączonego do oferty pełnomocnictwa.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Strony zawierające informacje nie wymagane przez  Zamawiającego (np.: prospekty reklamowe o firmie, jej działalności, itp.) nie muszą być numerowane i parafowane.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f) dokumenty i oświadczenia wchodzące w skład mogą być przedstawione w formie oryginałów lub poświadczonych przez wykonawcę „za zgodność z oryginałem” kopii. ‘Zgodność z oryginałem” wszystkich zapisanych stron kopii dokumentów wchodzących w skład oferty musi być potwierdzona przez osobę (lub osoby, jeżeli do reprezentowania wykonawcy upoważnione są dwie lub więcej osób) podpisującą (podpisujące) ofertę zgodnie z treścią dokumentu określającego status prawny wykonawcy lub treścią załączonego do oferty pełnomocnictwa,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g) Zamawiający może żądać przedstawienia oryginałów lub notarialne poświadczonej kopii dokumentu wyłącznie wtedy, gdy złożona przez wykonawcę kopia dokumentu jest nieczytelna lub budzi wątpliwości, co do jej prawdziwości.</w:t>
      </w: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3. Kompletna oferta musi zawierać: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- formularz Ofertowy, </w:t>
      </w:r>
      <w:r w:rsidRPr="00D36830">
        <w:rPr>
          <w:sz w:val="22"/>
          <w:szCs w:val="22"/>
        </w:rPr>
        <w:t>sporządzony na podstawie wzoru stanowiącego Załącznik nr 1 do SIWZ,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- oświadczenie wykonawcy </w:t>
      </w:r>
      <w:r w:rsidRPr="00D36830">
        <w:rPr>
          <w:sz w:val="22"/>
          <w:szCs w:val="22"/>
        </w:rPr>
        <w:t>o spełnieniu warunków udzielonych w postępowaniu, sporządzone na podstawie wzoru stanowiącego Załącznik nr 2 do SIWZ,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-oświadczenie wykonawcy </w:t>
      </w:r>
      <w:r w:rsidRPr="00D36830">
        <w:rPr>
          <w:sz w:val="22"/>
          <w:szCs w:val="22"/>
        </w:rPr>
        <w:t>o braku okoliczności wykluczenia z postępowania, sporządzone na podstawie wzoru stanowiącego Załącznik nr 3 do SIWZ,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-</w:t>
      </w:r>
      <w:r w:rsidRPr="00D36830">
        <w:rPr>
          <w:b/>
          <w:bCs/>
          <w:sz w:val="22"/>
          <w:szCs w:val="22"/>
        </w:rPr>
        <w:t xml:space="preserve">wykaz wykonanych robót </w:t>
      </w:r>
      <w:r w:rsidRPr="00D36830">
        <w:rPr>
          <w:sz w:val="22"/>
          <w:szCs w:val="22"/>
        </w:rPr>
        <w:t>sporządzony na podstawie wzoru stanowiącego Załącznik nr 4 do SIWZ wraz z dokumentami potwierdzającymi, że roboty te zostały wykonane zgodnie z zasadami sztuki  i prawidłowo ukończone,</w:t>
      </w: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- oświadczenie,</w:t>
      </w:r>
      <w:r w:rsidRPr="00D36830">
        <w:rPr>
          <w:sz w:val="22"/>
          <w:szCs w:val="22"/>
        </w:rPr>
        <w:t xml:space="preserve"> że osoby, które będą uczestniczyć w wykonywaniu zamówienia posiadają wymagane uprawnienia, sporządzone na podstawie wzoru stanowiącego Załącznik nr 6 do SIWZ,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-pełnomocnictwo(a) </w:t>
      </w:r>
      <w:r w:rsidRPr="00D36830">
        <w:rPr>
          <w:sz w:val="22"/>
          <w:szCs w:val="22"/>
        </w:rPr>
        <w:t>– w przypadku, gdy upoważnienie do podpisania oferty nie wynika bezpośrednio z właściwego rejestru albo zaświadczenia o wpisie do ewidencji działalności gospodarczej,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- w przypadku Wykonawców wspólnie ubiegających się o udzielenie zamówienia, dokument ustanawiający Pełnomocnika do reprezentowania ich w postępowaniu o udzielenia zamówienia albo reprezentowania ich w postępowaniu i zawarcia umowy w sprawie niniejszego i zawarcia umowy w sprawie niniejszego zamówienia publicznego,</w:t>
      </w: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sz w:val="22"/>
          <w:szCs w:val="22"/>
        </w:rPr>
        <w:t>-</w:t>
      </w:r>
      <w:r w:rsidRPr="00D36830">
        <w:rPr>
          <w:b/>
          <w:bCs/>
          <w:sz w:val="22"/>
          <w:szCs w:val="22"/>
        </w:rPr>
        <w:t xml:space="preserve"> aktualne zaświadczenia </w:t>
      </w:r>
      <w:r w:rsidRPr="00D36830">
        <w:rPr>
          <w:sz w:val="22"/>
          <w:szCs w:val="22"/>
        </w:rPr>
        <w:t xml:space="preserve">właściwego </w:t>
      </w:r>
      <w:r w:rsidRPr="00D36830">
        <w:rPr>
          <w:b/>
          <w:bCs/>
          <w:sz w:val="22"/>
          <w:szCs w:val="22"/>
        </w:rPr>
        <w:t xml:space="preserve">naczelnika Urzędu Skarbowego, </w:t>
      </w:r>
      <w:r w:rsidRPr="00D36830">
        <w:rPr>
          <w:sz w:val="22"/>
          <w:szCs w:val="22"/>
        </w:rPr>
        <w:t xml:space="preserve">oraz właściwego oddziału </w:t>
      </w:r>
      <w:r w:rsidRPr="00D36830">
        <w:rPr>
          <w:b/>
          <w:bCs/>
          <w:sz w:val="22"/>
          <w:szCs w:val="22"/>
        </w:rPr>
        <w:t xml:space="preserve">Zakładu Ubezpieczeń Społecznych </w:t>
      </w:r>
      <w:r w:rsidRPr="00D36830">
        <w:rPr>
          <w:sz w:val="22"/>
          <w:szCs w:val="22"/>
        </w:rPr>
        <w:t xml:space="preserve">lub </w:t>
      </w:r>
      <w:r w:rsidRPr="00D36830">
        <w:rPr>
          <w:b/>
          <w:bCs/>
          <w:sz w:val="22"/>
          <w:szCs w:val="22"/>
        </w:rPr>
        <w:t>Kasy Rolniczego Ubezpieczenia Społecznego,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- zobowiązanie innych podmiotów do udostępnienia zasobów – </w:t>
      </w:r>
      <w:r w:rsidRPr="00D36830">
        <w:rPr>
          <w:sz w:val="22"/>
          <w:szCs w:val="22"/>
        </w:rPr>
        <w:t>Załącznik Nr 7 do SIWZ,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-</w:t>
      </w:r>
      <w:r w:rsidRPr="00D36830">
        <w:rPr>
          <w:b/>
          <w:bCs/>
          <w:sz w:val="22"/>
          <w:szCs w:val="22"/>
        </w:rPr>
        <w:t xml:space="preserve"> informację z banku </w:t>
      </w:r>
      <w:r w:rsidRPr="00D36830">
        <w:rPr>
          <w:sz w:val="22"/>
          <w:szCs w:val="22"/>
        </w:rPr>
        <w:t xml:space="preserve">lub </w:t>
      </w:r>
      <w:r w:rsidRPr="00D36830">
        <w:rPr>
          <w:b/>
          <w:bCs/>
          <w:sz w:val="22"/>
          <w:szCs w:val="22"/>
        </w:rPr>
        <w:t xml:space="preserve">spółdzielczej kasy oszczędnościowo-kredytowej, </w:t>
      </w:r>
      <w:r w:rsidRPr="00D36830">
        <w:rPr>
          <w:sz w:val="22"/>
          <w:szCs w:val="22"/>
        </w:rPr>
        <w:t>w których wykonawca posiada rachunek i inny podmiot jeżeli udostępnia na potrzeby realizacji zamówienia zasoby finansowe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-inne,</w:t>
      </w:r>
      <w:r w:rsidRPr="00D36830">
        <w:rPr>
          <w:sz w:val="22"/>
          <w:szCs w:val="22"/>
        </w:rPr>
        <w:t xml:space="preserve"> </w:t>
      </w:r>
      <w:r w:rsidRPr="00D36830">
        <w:rPr>
          <w:b/>
          <w:bCs/>
          <w:sz w:val="22"/>
          <w:szCs w:val="22"/>
        </w:rPr>
        <w:t xml:space="preserve">pozostałe dokumenty nie wymienione wyżej, </w:t>
      </w:r>
      <w:r w:rsidRPr="00D36830">
        <w:rPr>
          <w:sz w:val="22"/>
          <w:szCs w:val="22"/>
        </w:rPr>
        <w:t>a o których mowa w Cz.I SIWZ.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Pożądane przez Zamawiającego, jest złożenie w ofercie spisu treści z wyszczególnieniem ilości stron wchodzących w skład oferty.</w:t>
      </w: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>4. Informacje stanowiące tajemnicę przedsiębiorstwa w rozumieniu przepisów o zwalczaniu nieuczciwej konkurencji.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Wykonawca może zastrzec w ofercie (oświadczeniem zawartym w Formularzu Oferty), iż Zamawiający nie będzie mógł ujawnić informacji stanowiących tajemnicę przedsiębiorstwa w rozumieniu przepisów o zwalczaniu nieuczciwej konkurencji.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Wykonawca nie może zastrzec informacji, o których mowa w art.86 ust.4 u.p.z.p.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14.   Wyjaśnienia i zmiany w treści SIWZ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</w:t>
      </w:r>
      <w:r w:rsidRPr="00D36830">
        <w:rPr>
          <w:sz w:val="22"/>
          <w:szCs w:val="22"/>
        </w:rPr>
        <w:t xml:space="preserve"> Wykonawca może zwrócić się do Zamawiającego o wyjaśnienie treści specyfikacji istotnych warunków zamówienia pod warunkiem, iż wniosek wpłynął do Zamawiającego nie później niż do końca dnia, w którym upływa połowa wyznaczonego terminu składania ofert.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Przedłużenie terminu składania ofert nie wpływa na bieg terminu składania wniosku.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Zamawiający jest obowiązany niezwłocznie udzielić wyjaśnień, jednak nie później niż na dwa (2) dni przed upływem terminu składania ofert.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 xml:space="preserve"> Zamawiający jednocześnie przekaże treść wyjaśnienia wraz z treścią zapytania wszystkim wykonawcom, którym doręczono SIWZ oraz udostępni te informacje na własnej stronie internetowej.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Udzielając wyjaśnień – Zamawiający nie ujawnia źródła zapytania.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4.</w:t>
      </w:r>
      <w:r w:rsidRPr="00D36830">
        <w:rPr>
          <w:sz w:val="22"/>
          <w:szCs w:val="22"/>
        </w:rPr>
        <w:t xml:space="preserve"> W uzasadnionych przypadkach Zamawiający może przed terminem składania ofert, zmienić treść SIWZ. Dokonaną zmianę SIWZ Zamawiający przekaże niezwłocznie wszystkim wykonawcom, którym przekazano SIWZ oraz udostępni ją na własnej stronie internetowej.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5.</w:t>
      </w:r>
      <w:r w:rsidRPr="00D36830">
        <w:rPr>
          <w:sz w:val="22"/>
          <w:szCs w:val="22"/>
        </w:rPr>
        <w:t xml:space="preserve"> Zamawiający przedłuży termin składania ofert , jeżeli w wyniku zmiany treści SIWZ nieprowadzącej do zmiany treści ogłoszenia o zamówieniu niezbędny jest dodatkowy czas n wprowadzenie zmian w ofertach.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6. </w:t>
      </w:r>
      <w:r w:rsidRPr="00D36830">
        <w:rPr>
          <w:sz w:val="22"/>
          <w:szCs w:val="22"/>
        </w:rPr>
        <w:t>O przedłużeniu terminu składania ofert Zamawiający poinformuje wszystkich Wykonawców, którym przekazano SIWZ oraz zamieści informację na stronie internetowej, na której udostępniona będzie niniejsza SIWZ.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>15.    Zebranie Wykonawców.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Zamawiający nie przewiduje zwołania zebrania wszystkich wykonawców w celu wyjaśnienia wątpliwości dotyczących treści niniejszej SIWZ.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  <w:highlight w:val="lightGray"/>
        </w:rPr>
        <w:t xml:space="preserve">16.   Osoba uprawniona do porozumiewania się z wykonawcami </w:t>
      </w:r>
      <w:r w:rsidRPr="00D36830">
        <w:rPr>
          <w:b/>
          <w:bCs/>
          <w:sz w:val="22"/>
          <w:szCs w:val="22"/>
        </w:rPr>
        <w:t xml:space="preserve">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Osobą uprawnioną do kontaktowania się z wykonawcami jest p.  insp. Tadeusz Chrząstowski.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Dopuszczalną formą kontaktów potencjalnych wykonawców z Zamawiającym jest</w:t>
      </w:r>
    </w:p>
    <w:p w:rsidR="002A3D26" w:rsidRPr="00D36830" w:rsidRDefault="002A3D26" w:rsidP="00250FF5">
      <w:pPr>
        <w:pStyle w:val="BodyText"/>
        <w:numPr>
          <w:ilvl w:val="0"/>
          <w:numId w:val="21"/>
        </w:numPr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forma pisemna – adres: Urząd Gminy Janowice Wielkie, 58-520 Janowice Wielkie, ul. Kolejowa 2,</w:t>
      </w:r>
    </w:p>
    <w:p w:rsidR="002A3D26" w:rsidRPr="00D36830" w:rsidRDefault="002A3D26" w:rsidP="00250FF5">
      <w:pPr>
        <w:pStyle w:val="BodyText"/>
        <w:numPr>
          <w:ilvl w:val="0"/>
          <w:numId w:val="21"/>
        </w:numPr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tel./faks: +48 75 75 15 124</w:t>
      </w:r>
    </w:p>
    <w:p w:rsidR="002A3D26" w:rsidRPr="00D36830" w:rsidRDefault="002A3D26" w:rsidP="00250FF5">
      <w:pPr>
        <w:pStyle w:val="BodyText"/>
        <w:spacing w:after="0"/>
        <w:ind w:left="720"/>
        <w:rPr>
          <w:sz w:val="22"/>
          <w:szCs w:val="22"/>
        </w:rPr>
      </w:pPr>
      <w:r w:rsidRPr="00D36830">
        <w:rPr>
          <w:sz w:val="22"/>
          <w:szCs w:val="22"/>
        </w:rPr>
        <w:t>Wszystkie przekazywane oświadczenia, zawiadomienia oraz informacje za pośrednictwem faksu wymagają potwierdzenia przez stronę otrzymującą (adresata).</w:t>
      </w:r>
    </w:p>
    <w:p w:rsidR="002A3D26" w:rsidRPr="00D36830" w:rsidRDefault="002A3D26" w:rsidP="00250FF5">
      <w:pPr>
        <w:pStyle w:val="BodyText"/>
        <w:spacing w:after="0"/>
        <w:ind w:left="720"/>
        <w:rPr>
          <w:sz w:val="22"/>
          <w:szCs w:val="22"/>
        </w:rPr>
      </w:pPr>
      <w:r w:rsidRPr="00D36830">
        <w:rPr>
          <w:sz w:val="22"/>
          <w:szCs w:val="22"/>
        </w:rPr>
        <w:t>Brak potwierdzenia należy traktować jako nieskuteczne dotarcie informacji do adresata.</w:t>
      </w:r>
    </w:p>
    <w:p w:rsidR="002A3D26" w:rsidRPr="00D36830" w:rsidRDefault="002A3D26" w:rsidP="00250FF5">
      <w:pPr>
        <w:pStyle w:val="BodyText"/>
        <w:spacing w:after="0"/>
        <w:ind w:left="720"/>
        <w:rPr>
          <w:sz w:val="22"/>
          <w:szCs w:val="22"/>
        </w:rPr>
      </w:pPr>
      <w:r w:rsidRPr="00D36830">
        <w:rPr>
          <w:sz w:val="22"/>
          <w:szCs w:val="22"/>
        </w:rPr>
        <w:t>Oświadczenia, wnioski, zawiadomienia oraz informacje uważa się za wniesione w terminie, gdy doszły one do Zamawiającego w taki sposób, że mógł on zapoznać się z ich treścią.</w:t>
      </w:r>
    </w:p>
    <w:p w:rsidR="002A3D26" w:rsidRPr="00D36830" w:rsidRDefault="002A3D26" w:rsidP="00250FF5">
      <w:pPr>
        <w:pStyle w:val="BodyText"/>
        <w:spacing w:after="0"/>
        <w:ind w:left="72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17.   Miejsce, termin i sposób złożenia oferty</w:t>
      </w: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1.  </w:t>
      </w:r>
      <w:r w:rsidRPr="00D36830">
        <w:rPr>
          <w:sz w:val="22"/>
          <w:szCs w:val="22"/>
        </w:rPr>
        <w:t>Ofertę należy wnieść za pośrednictwem doręczyciela do siedziby Zamawiającego</w:t>
      </w:r>
      <w:r w:rsidRPr="00D36830">
        <w:rPr>
          <w:b/>
          <w:bCs/>
          <w:sz w:val="22"/>
          <w:szCs w:val="22"/>
        </w:rPr>
        <w:t xml:space="preserve">: Urząd Gminy, 58-520 Janowice Wielkie, ul. Kolejowa 2 lub osobiście do sekretariatu Urzędu Gminy – </w:t>
      </w:r>
      <w:r w:rsidRPr="00D36830">
        <w:rPr>
          <w:sz w:val="22"/>
          <w:szCs w:val="22"/>
        </w:rPr>
        <w:t>I piętro ( adres j.w.) w nieprzekraczalnym terminie</w:t>
      </w:r>
      <w:r w:rsidRPr="00D36830">
        <w:rPr>
          <w:b/>
          <w:bCs/>
          <w:sz w:val="22"/>
          <w:szCs w:val="22"/>
        </w:rPr>
        <w:t xml:space="preserve"> </w:t>
      </w:r>
      <w:r w:rsidRPr="00D36830">
        <w:rPr>
          <w:sz w:val="22"/>
          <w:szCs w:val="22"/>
        </w:rPr>
        <w:t xml:space="preserve">do dnia </w:t>
      </w:r>
      <w:r w:rsidRPr="00D36830">
        <w:rPr>
          <w:b/>
          <w:bCs/>
          <w:sz w:val="22"/>
          <w:szCs w:val="22"/>
        </w:rPr>
        <w:t xml:space="preserve">24 października 2012 r.   </w:t>
      </w:r>
      <w:r w:rsidRPr="00D36830">
        <w:rPr>
          <w:sz w:val="22"/>
          <w:szCs w:val="22"/>
        </w:rPr>
        <w:t>do godz.</w:t>
      </w:r>
      <w:r w:rsidRPr="00D36830">
        <w:rPr>
          <w:b/>
          <w:bCs/>
          <w:sz w:val="22"/>
          <w:szCs w:val="22"/>
        </w:rPr>
        <w:t xml:space="preserve">   8:00</w:t>
      </w:r>
      <w:r>
        <w:rPr>
          <w:b/>
          <w:bCs/>
          <w:sz w:val="22"/>
          <w:szCs w:val="22"/>
        </w:rPr>
        <w:t>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Ofertę spiętą lub zszytą w jeden dokument, należy złożyć w nieprzezroczystej, zabezpieczonej przed otwarciem kopercie (paczce). Kopertę ( paczkę) należy dodatkowo opisać: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38"/>
      </w:tblGrid>
      <w:tr w:rsidR="002A3D26" w:rsidRPr="00D36830">
        <w:tc>
          <w:tcPr>
            <w:tcW w:w="7938" w:type="dxa"/>
          </w:tcPr>
          <w:p w:rsidR="002A3D26" w:rsidRPr="00D36830" w:rsidRDefault="002A3D26" w:rsidP="00D36830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D36830">
              <w:rPr>
                <w:i/>
                <w:iCs/>
                <w:sz w:val="22"/>
                <w:szCs w:val="22"/>
              </w:rPr>
              <w:t xml:space="preserve">Oferta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D36830">
              <w:rPr>
                <w:i/>
                <w:i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250FF5">
              <w:t>Zimowe utrzymanie dróg powiatowych i gminnych na terenie Gminy Janowice Wiel</w:t>
            </w:r>
            <w:r>
              <w:t>kie w sezonie zimowym 2012/2013</w:t>
            </w:r>
          </w:p>
          <w:p w:rsidR="002A3D26" w:rsidRPr="00D36830" w:rsidRDefault="002A3D26" w:rsidP="00250FF5">
            <w:pPr>
              <w:jc w:val="both"/>
              <w:rPr>
                <w:b/>
                <w:bCs/>
              </w:rPr>
            </w:pPr>
            <w:r w:rsidRPr="00D36830">
              <w:rPr>
                <w:b/>
                <w:bCs/>
                <w:sz w:val="22"/>
                <w:szCs w:val="22"/>
              </w:rPr>
              <w:t xml:space="preserve">         </w:t>
            </w:r>
            <w:r>
              <w:rPr>
                <w:b/>
                <w:bCs/>
                <w:sz w:val="22"/>
                <w:szCs w:val="22"/>
              </w:rPr>
              <w:t xml:space="preserve">        Nie otwierać przed:   24 października 2012 r.,  godz.8.15</w:t>
            </w:r>
          </w:p>
        </w:tc>
      </w:tr>
    </w:tbl>
    <w:p w:rsidR="002A3D26" w:rsidRPr="00D36830" w:rsidRDefault="002A3D26" w:rsidP="00250FF5">
      <w:pPr>
        <w:jc w:val="both"/>
        <w:rPr>
          <w:b/>
          <w:bCs/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 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  <w:r w:rsidRPr="00D36830">
        <w:rPr>
          <w:sz w:val="22"/>
          <w:szCs w:val="22"/>
        </w:rPr>
        <w:t>Decyduje data i godzina wniesienia oferty do Zamawiającego.</w:t>
      </w:r>
      <w:r>
        <w:rPr>
          <w:sz w:val="22"/>
          <w:szCs w:val="22"/>
        </w:rPr>
        <w:t xml:space="preserve"> </w:t>
      </w:r>
      <w:r w:rsidRPr="00D36830">
        <w:rPr>
          <w:sz w:val="22"/>
          <w:szCs w:val="22"/>
        </w:rPr>
        <w:t>Uznaniu Wykonawcy pozostawia się, czy pozostawi dane Wykonawcy (nadawcy korespondencji) na kopercie.</w:t>
      </w:r>
    </w:p>
    <w:p w:rsidR="002A3D26" w:rsidRPr="00D36830" w:rsidRDefault="002A3D26" w:rsidP="00250FF5">
      <w:pPr>
        <w:jc w:val="both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18.   Zmiany lub wycofanie złożonej oferty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1. </w:t>
      </w:r>
      <w:r w:rsidRPr="00D36830">
        <w:rPr>
          <w:sz w:val="22"/>
          <w:szCs w:val="22"/>
        </w:rPr>
        <w:t>Wykonawca może wprowadzić zmiany lub wycofać złożoną</w:t>
      </w:r>
      <w:r w:rsidRPr="00D36830">
        <w:rPr>
          <w:b/>
          <w:bCs/>
          <w:sz w:val="22"/>
          <w:szCs w:val="22"/>
        </w:rPr>
        <w:t xml:space="preserve"> </w:t>
      </w:r>
      <w:r w:rsidRPr="00D36830">
        <w:rPr>
          <w:sz w:val="22"/>
          <w:szCs w:val="22"/>
        </w:rPr>
        <w:t>przez siebie ofertę. Zmiany lub wycofanie złożonej oferty są skuteczne tylko wówczas, gdy zostały dokonane przed upływem  terminu do składania ofert.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Wycofanie złożonej w miejscu i według zasad obowiązujących przy składaniu ofert.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Zamawiający, po otrzymaniu pisemnego powiadomienia podpisanego przez umocowanego na piśmie przedstawiciela wykonawcy.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W przypadku, kiedy nie można w sposób jednoznaczny, bez otwarcia oferty zidentyfikować jej właściciela – zwrot oferty następuje dopiero na sesji jawnej, po otwarciu oferty wszystkich, pozostałych ofert.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19.  Miejsce, termin otwarcia ofert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Miejsce otwarcia ofert: siedziba Zamawiającego – budynek Urzędu Gminy Janowice Wielkie, ul. Kolejowa 2,</w:t>
      </w:r>
      <w:r>
        <w:rPr>
          <w:sz w:val="22"/>
          <w:szCs w:val="22"/>
        </w:rPr>
        <w:t xml:space="preserve"> sala konferencyjna – II piętro pok. nr 15 – w dniu</w:t>
      </w:r>
      <w:r w:rsidRPr="00D36830">
        <w:rPr>
          <w:sz w:val="22"/>
          <w:szCs w:val="22"/>
        </w:rPr>
        <w:t xml:space="preserve"> </w:t>
      </w:r>
      <w:r w:rsidRPr="00D36830">
        <w:rPr>
          <w:b/>
          <w:bCs/>
          <w:sz w:val="22"/>
          <w:szCs w:val="22"/>
        </w:rPr>
        <w:t xml:space="preserve"> 24 października 2012 r. </w:t>
      </w:r>
      <w:r w:rsidRPr="00D36830">
        <w:rPr>
          <w:sz w:val="22"/>
          <w:szCs w:val="22"/>
        </w:rPr>
        <w:t>o godz.</w:t>
      </w:r>
      <w:r>
        <w:rPr>
          <w:b/>
          <w:bCs/>
          <w:sz w:val="22"/>
          <w:szCs w:val="22"/>
        </w:rPr>
        <w:t xml:space="preserve"> </w:t>
      </w:r>
      <w:r w:rsidRPr="00D36830">
        <w:rPr>
          <w:b/>
          <w:bCs/>
          <w:sz w:val="22"/>
          <w:szCs w:val="22"/>
        </w:rPr>
        <w:t>8.15</w:t>
      </w:r>
      <w:r>
        <w:rPr>
          <w:b/>
          <w:bCs/>
          <w:sz w:val="22"/>
          <w:szCs w:val="22"/>
        </w:rPr>
        <w:t>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20.   Tryb otwarcia ofert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1. </w:t>
      </w:r>
      <w:r w:rsidRPr="00D36830">
        <w:rPr>
          <w:sz w:val="22"/>
          <w:szCs w:val="22"/>
        </w:rPr>
        <w:t>Bezpośrednio przed otwarciem ofert Zamawiający poda kwotę, jaką zamierza przeznaczyć  sfinansowanie zamówienia.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W trakcie otwierania kopert z ofertami Zamawiający każdorazowo ogłosi obecnym: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a)  nazwę i adres wykonawcy, którego oferta jest otwierana,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b)  zawarte w Formularzu Oferty informacje dotyczące ceny,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c)  termin wykonania zamówienia, warunki płatności, gwarancja – pozostają dla wszystkich wykonawców zgodne z SIWZ i nie stanowią kryterium.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21.  Zwrot oferty bez otwierania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Ofertę złożoną po terminie Zamawiający niezwłocznie zwraca wykonawcy bez jej otwierania.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22.   Termin związania ofertą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Wykonawca pozostaje związany złożoną ofertą </w:t>
      </w:r>
      <w:r w:rsidRPr="00D36830">
        <w:rPr>
          <w:b/>
          <w:bCs/>
          <w:sz w:val="22"/>
          <w:szCs w:val="22"/>
        </w:rPr>
        <w:t xml:space="preserve"> przez 30 dni.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Bieg terminu związania ofertą rozpoczyna się wraz z upływem terminu składania ofert.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23.   Opis sposobu obliczenia ceny oferty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</w:t>
      </w:r>
      <w:r w:rsidRPr="00D36830">
        <w:rPr>
          <w:sz w:val="22"/>
          <w:szCs w:val="22"/>
        </w:rPr>
        <w:t>.Cena podana w ofercie (łącznie z podatkiem VAT) musi być wyrażona w PLN.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Cena powinna zawierać wszelkie wydatki oraz ryzyko związane z koniecznością zrealizowania przedmiotu zamówienia oraz wszystkie koszty związane z wykonaniem przedmiotu zamówienia wynikające wprost z celu umowy.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 2.</w:t>
      </w:r>
      <w:r w:rsidRPr="00D36830">
        <w:rPr>
          <w:sz w:val="22"/>
          <w:szCs w:val="22"/>
        </w:rPr>
        <w:t xml:space="preserve"> Cena podana w ofercie jest </w:t>
      </w:r>
      <w:r w:rsidRPr="00D36830">
        <w:rPr>
          <w:b/>
          <w:bCs/>
          <w:sz w:val="22"/>
          <w:szCs w:val="22"/>
        </w:rPr>
        <w:t xml:space="preserve">umowną ceną (= wynagrodzeniem ryczałtowym) </w:t>
      </w:r>
      <w:r w:rsidRPr="00D36830">
        <w:rPr>
          <w:sz w:val="22"/>
          <w:szCs w:val="22"/>
        </w:rPr>
        <w:t xml:space="preserve">i nie podlega waloryzacji w okresie trwania umowy.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  <w:u w:val="single"/>
        </w:rPr>
      </w:pPr>
      <w:r w:rsidRPr="00D36830">
        <w:rPr>
          <w:sz w:val="22"/>
          <w:szCs w:val="22"/>
          <w:u w:val="single"/>
        </w:rPr>
        <w:t>Ewentualna zmiana ustawy podatkowej nie zmienia wynagrodzenia w przedmiocie zamówienia.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 xml:space="preserve"> Określona w ofercie umowna cena (=wynagrodzenie ryczałtowe) zgodnie z art.632 k.c. „..pełni funkcję określonego z góry i ostatecznego wynagrodzenia, bez względu na rzeczywiste nakłady pracy i inne nakłady (na przykład: materiałów i sprzętu), które okażą się konieczne do wykonania przedmiotu umowy. Ryczałt umowny stanowi  zaspokojenie roszczenia wykonawcy o wynagrodzenie za wykonanie przedmiotu umowy, nawet wtedy, gdy w czasie jego określenia nie można było przewidzieć rozmiarów i kosztów  wykonania jak również wtedy, kiedy okoliczności te dałyby się przewidzieć, ale strony nie uwzględniły ich, bądź też uwzględniły w niedostatecznej mierze”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4.</w:t>
      </w:r>
      <w:r w:rsidRPr="00D36830">
        <w:rPr>
          <w:sz w:val="22"/>
          <w:szCs w:val="22"/>
        </w:rPr>
        <w:t xml:space="preserve"> Wszystkie wartości składające się na umowną cenę należy podawać z zaokrągleniem do złotych, w układzie wskazanym we Wzorze Formularza Oferty – Załącznik nr 1 do SIWZ.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5.</w:t>
      </w:r>
      <w:r w:rsidRPr="00D36830">
        <w:rPr>
          <w:sz w:val="22"/>
          <w:szCs w:val="22"/>
        </w:rPr>
        <w:t xml:space="preserve"> Zamawiający nie przewiduje możliwości udzielania zaliczek na poczet wykonania zamówienia.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24.   Kryteria oceny ofert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1. </w:t>
      </w:r>
      <w:r w:rsidRPr="00D36830">
        <w:rPr>
          <w:sz w:val="22"/>
          <w:szCs w:val="22"/>
        </w:rPr>
        <w:t>Zamawiający oceni i porówna jedynie te oferty, które: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a) zostaną złożone przez wykonawców nie wykluczonych przez Zamawiającego z postępowania,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b) nie zostaną odrzucone przez Zamawiającego.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Oferty zostaną ocenione przez Zamawiającego w oparciu o kryterium oceny ofert: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5"/>
        <w:gridCol w:w="3811"/>
        <w:gridCol w:w="4252"/>
      </w:tblGrid>
      <w:tr w:rsidR="002A3D26" w:rsidRPr="00D36830">
        <w:tc>
          <w:tcPr>
            <w:tcW w:w="585" w:type="dxa"/>
          </w:tcPr>
          <w:p w:rsidR="002A3D26" w:rsidRPr="00D36830" w:rsidRDefault="002A3D26" w:rsidP="00250FF5">
            <w:pPr>
              <w:pStyle w:val="BodyText"/>
              <w:spacing w:after="0"/>
            </w:pPr>
            <w:r w:rsidRPr="00D36830">
              <w:rPr>
                <w:sz w:val="22"/>
                <w:szCs w:val="22"/>
              </w:rPr>
              <w:t>LP</w:t>
            </w:r>
          </w:p>
        </w:tc>
        <w:tc>
          <w:tcPr>
            <w:tcW w:w="3811" w:type="dxa"/>
          </w:tcPr>
          <w:p w:rsidR="002A3D26" w:rsidRPr="00D36830" w:rsidRDefault="002A3D26" w:rsidP="00250FF5">
            <w:pPr>
              <w:pStyle w:val="BodyText"/>
              <w:spacing w:after="0"/>
              <w:jc w:val="center"/>
            </w:pPr>
            <w:r w:rsidRPr="00D36830">
              <w:rPr>
                <w:sz w:val="22"/>
                <w:szCs w:val="22"/>
              </w:rPr>
              <w:t>Kryterium</w:t>
            </w:r>
          </w:p>
        </w:tc>
        <w:tc>
          <w:tcPr>
            <w:tcW w:w="4252" w:type="dxa"/>
          </w:tcPr>
          <w:p w:rsidR="002A3D26" w:rsidRPr="00D36830" w:rsidRDefault="002A3D26" w:rsidP="00250FF5">
            <w:pPr>
              <w:pStyle w:val="BodyText"/>
              <w:spacing w:after="0"/>
              <w:jc w:val="center"/>
            </w:pPr>
            <w:r w:rsidRPr="00D36830">
              <w:rPr>
                <w:sz w:val="22"/>
                <w:szCs w:val="22"/>
              </w:rPr>
              <w:t>Znaczenie procentowe kryterium</w:t>
            </w:r>
          </w:p>
        </w:tc>
      </w:tr>
      <w:tr w:rsidR="002A3D26" w:rsidRPr="00D36830">
        <w:tc>
          <w:tcPr>
            <w:tcW w:w="585" w:type="dxa"/>
          </w:tcPr>
          <w:p w:rsidR="002A3D26" w:rsidRPr="00D36830" w:rsidRDefault="002A3D26" w:rsidP="00250FF5">
            <w:pPr>
              <w:pStyle w:val="BodyText"/>
              <w:spacing w:after="0"/>
            </w:pPr>
            <w:r w:rsidRPr="00D36830">
              <w:rPr>
                <w:sz w:val="22"/>
                <w:szCs w:val="22"/>
              </w:rPr>
              <w:t>1</w:t>
            </w:r>
          </w:p>
        </w:tc>
        <w:tc>
          <w:tcPr>
            <w:tcW w:w="3811" w:type="dxa"/>
          </w:tcPr>
          <w:p w:rsidR="002A3D26" w:rsidRPr="00D36830" w:rsidRDefault="002A3D26" w:rsidP="00250FF5">
            <w:pPr>
              <w:pStyle w:val="BodyText"/>
              <w:spacing w:after="0"/>
              <w:rPr>
                <w:b/>
                <w:bCs/>
              </w:rPr>
            </w:pPr>
            <w:r w:rsidRPr="00D36830">
              <w:rPr>
                <w:b/>
                <w:bCs/>
                <w:sz w:val="22"/>
                <w:szCs w:val="22"/>
              </w:rPr>
              <w:t>Cena umowna (= ryczałtowa) (C)</w:t>
            </w:r>
          </w:p>
          <w:p w:rsidR="002A3D26" w:rsidRPr="00D36830" w:rsidRDefault="002A3D26" w:rsidP="00250FF5">
            <w:pPr>
              <w:pStyle w:val="BodyText"/>
              <w:spacing w:after="0"/>
              <w:rPr>
                <w:b/>
                <w:bCs/>
              </w:rPr>
            </w:pPr>
            <w:r w:rsidRPr="00D36830">
              <w:rPr>
                <w:b/>
                <w:bCs/>
                <w:sz w:val="22"/>
                <w:szCs w:val="22"/>
              </w:rPr>
              <w:t>Podana w ofercie łącznie z podatkiem VAT i wyrażona w PLN</w:t>
            </w:r>
          </w:p>
        </w:tc>
        <w:tc>
          <w:tcPr>
            <w:tcW w:w="4252" w:type="dxa"/>
          </w:tcPr>
          <w:p w:rsidR="002A3D26" w:rsidRPr="00D36830" w:rsidRDefault="002A3D26" w:rsidP="00250FF5">
            <w:pPr>
              <w:pStyle w:val="BodyText"/>
              <w:spacing w:after="0"/>
              <w:jc w:val="center"/>
              <w:rPr>
                <w:b/>
                <w:bCs/>
              </w:rPr>
            </w:pPr>
          </w:p>
          <w:p w:rsidR="002A3D26" w:rsidRPr="00D36830" w:rsidRDefault="002A3D26" w:rsidP="00250FF5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D36830">
              <w:rPr>
                <w:b/>
                <w:bCs/>
                <w:sz w:val="22"/>
                <w:szCs w:val="22"/>
              </w:rPr>
              <w:t>100% = 100 punktów</w:t>
            </w:r>
          </w:p>
        </w:tc>
      </w:tr>
    </w:tbl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 xml:space="preserve"> Oferta z najniższą ceną umowną (=ryczałtową) otrzymuje 100 punktów.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Pozostałe oferty ocenione zostaną wg wzoru: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  <w:u w:val="single"/>
        </w:rPr>
      </w:pPr>
      <w:r w:rsidRPr="00D36830">
        <w:rPr>
          <w:sz w:val="22"/>
          <w:szCs w:val="22"/>
        </w:rPr>
        <w:t xml:space="preserve">                                                 </w:t>
      </w:r>
      <w:r w:rsidRPr="00D36830">
        <w:rPr>
          <w:sz w:val="22"/>
          <w:szCs w:val="22"/>
          <w:u w:val="single"/>
        </w:rPr>
        <w:t xml:space="preserve"> C min 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                                Pi(C) =         Ci           x  100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gdzie:  Pi( C )   - ilość punktów jakie otrzyma oferta „i” za kryterium „cena”, z zaokrągleniem ilości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                             punktów do dwóch miejsc po przecinku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            C min     - najniższa cena spośród wszystkich ważnych i nie odrzuconych ofert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             Ci          - cena oferty „i” badanej</w:t>
      </w:r>
    </w:p>
    <w:p w:rsidR="002A3D26" w:rsidRPr="00D36830" w:rsidRDefault="002A3D26" w:rsidP="00250FF5">
      <w:pPr>
        <w:pStyle w:val="BodyText"/>
        <w:numPr>
          <w:ilvl w:val="0"/>
          <w:numId w:val="22"/>
        </w:numPr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- maksymalna ilość punktów, jaką może otrzymać oferta za kryterium „cena’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4. </w:t>
      </w:r>
      <w:r w:rsidRPr="00D36830">
        <w:rPr>
          <w:sz w:val="22"/>
          <w:szCs w:val="22"/>
        </w:rPr>
        <w:t>Zamawiający udzieli zamówienia temu(tym) wykonawcy(wykonawcom), którego(rych) oferta uzyska najwyższą ilość punktów.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5.</w:t>
      </w:r>
      <w:r w:rsidRPr="00D36830">
        <w:rPr>
          <w:sz w:val="22"/>
          <w:szCs w:val="22"/>
        </w:rPr>
        <w:t xml:space="preserve"> Jeżeli Zamawiający nie może dokonać wyboru oferty najkorzystniejszej ze względu na to, że zostały złożone oferty o tej samej cenie umownej (= ryczałtowej), Zamawiający wezwie wykonawców, którzy złożyli te oferty, do złożenia w terminie określonym przez Zamawiającego – ofert dodatkowych.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6.</w:t>
      </w:r>
      <w:r w:rsidRPr="00D36830">
        <w:rPr>
          <w:sz w:val="22"/>
          <w:szCs w:val="22"/>
        </w:rPr>
        <w:t xml:space="preserve"> Wykonawcy, składający oferty dodatkowe, nie mogą zaoferować cen umownych (=ryczałtowych) wyższych niż zaoferowane w złożonych ofertach.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7.</w:t>
      </w:r>
      <w:r w:rsidRPr="00D36830">
        <w:rPr>
          <w:sz w:val="22"/>
          <w:szCs w:val="22"/>
        </w:rPr>
        <w:t xml:space="preserve"> Zamawiający unieważni postępowanie o udzielenie zamówienia, jeżeli zostały złożone oferty dodatkowe o takiej samej cenie (= wynagrodzeniu ryczałtowym).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8.</w:t>
      </w:r>
      <w:r w:rsidRPr="00D36830">
        <w:rPr>
          <w:sz w:val="22"/>
          <w:szCs w:val="22"/>
        </w:rPr>
        <w:t xml:space="preserve"> Zamawiający poprawi: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a) oczywiste omyłki pisarskie,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b) oczywiste omyłki rachunkowe, z uwzględnieniem konsekwencji rachunkowych dokonanych poprawek,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c) inne omyłki polegające na niezgodności oferty z SIWZ, niepowodujące istotnych zmian w treści oferty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- niezwłocznie zawiadamiając o tym wykonawcę, którego oferta została poprawiona.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Wykonawca jest zobowiązany w terminie 3 dni od daty doręczenia zawiadomienia poinformować Zamawiającego o zgodzie na poprawienie omyłki, o której mowa w c).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9.</w:t>
      </w:r>
      <w:r w:rsidRPr="00D36830">
        <w:rPr>
          <w:sz w:val="22"/>
          <w:szCs w:val="22"/>
        </w:rPr>
        <w:t xml:space="preserve"> W przypadku złożenia oferty przez  wykonawcę zagranicznego, Zamawiający w celu oceny takiej oferty dolicza do przedstawionej w niej ceny podatek od towarów i usług, który miałby obowiązek wpłacić zgodnie z obowiązującymi przepisami ( podatek VAT uiszcza Zamawiający zgodnie z przepisami o podatku od towarów i  usług w zakresie dotyczącym wewnątrzwspólnotowego nabycia towarów).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10.</w:t>
      </w:r>
      <w:r w:rsidRPr="00D36830">
        <w:rPr>
          <w:sz w:val="22"/>
          <w:szCs w:val="22"/>
        </w:rPr>
        <w:t xml:space="preserve"> Zamawiający nie przewiduje aukcji elektronicznej.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 25.    Oferta z rażąco niską ceną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1. </w:t>
      </w:r>
      <w:r w:rsidRPr="00D36830">
        <w:rPr>
          <w:sz w:val="22"/>
          <w:szCs w:val="22"/>
        </w:rPr>
        <w:t>Zamawiający w celu ustalenia, czy oferta zawiera rażąco niską cenę w stosunku do przedmiotu zamówienia, zwróci się do wykonawcy o udzielenia w określonym terminie wyjaśnień dotyczących elementów oferty mających wpływ na wysokość ceny.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 xml:space="preserve"> Zamawiający odrzuca ofertę:</w:t>
      </w: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</w:rPr>
      </w:pPr>
      <w:r w:rsidRPr="00D36830">
        <w:rPr>
          <w:sz w:val="22"/>
          <w:szCs w:val="22"/>
        </w:rPr>
        <w:t xml:space="preserve"> a) wykonawcy, który nie złożył wyjaśnień   </w:t>
      </w:r>
      <w:r w:rsidRPr="00D36830">
        <w:rPr>
          <w:b/>
          <w:bCs/>
          <w:sz w:val="22"/>
          <w:szCs w:val="22"/>
        </w:rPr>
        <w:t>lub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 </w:t>
      </w:r>
      <w:r w:rsidRPr="00D36830">
        <w:rPr>
          <w:sz w:val="22"/>
          <w:szCs w:val="22"/>
        </w:rPr>
        <w:t>b) jeżeli dokonana ocena wyjaśnień potwierdza, że oferta zawiera rażąco niską cenę w stosunku do przedmiotu zamówienia.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 26.    Uzupełnienia oferty i wezwanie do złożenia wyjaśnień, oświadczeń i dokumentów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Stosownie do treści art. 26 ust.3 u.p.z.p., Zamawiający wezwie wykonawców, którzy w określonym terminie nie złożyli wymaganych przez Zamawiającego oświadczeń lub dokumentów, o których mowa w art. 25 ust.1 u.p.z.p., lub którzy nie złożyli pełnomocnictw, albo którzy złożyli wymagane przez Zamawiającego oświadczenia i dokumenty, o których mowa w art.25 ust.1, zawierające błędy lub którzy złożyli wadliwe pełnomocnictwa, do ich złożenia w wyznaczonym terminie, chyba, że mimo ich złożenia oferta wykonawcy podlega odrzuceniu lub konieczne byłoby unieważnienie postępowania.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numPr>
          <w:ilvl w:val="0"/>
          <w:numId w:val="23"/>
        </w:numPr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Tryb oceny oferty </w:t>
      </w:r>
    </w:p>
    <w:p w:rsidR="002A3D26" w:rsidRPr="00D36830" w:rsidRDefault="002A3D26" w:rsidP="00250FF5">
      <w:pPr>
        <w:pStyle w:val="BodyText"/>
        <w:spacing w:after="0"/>
        <w:ind w:left="6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1. </w:t>
      </w:r>
      <w:r w:rsidRPr="00D36830">
        <w:rPr>
          <w:sz w:val="22"/>
          <w:szCs w:val="22"/>
        </w:rPr>
        <w:t>W</w:t>
      </w:r>
      <w:r w:rsidRPr="00D36830">
        <w:rPr>
          <w:b/>
          <w:bCs/>
          <w:sz w:val="22"/>
          <w:szCs w:val="22"/>
        </w:rPr>
        <w:t xml:space="preserve"> </w:t>
      </w:r>
      <w:r w:rsidRPr="00D36830">
        <w:rPr>
          <w:sz w:val="22"/>
          <w:szCs w:val="22"/>
        </w:rPr>
        <w:t>toku badania i oceny ofert Zamawiający może żądać od wykonawców wyjaśnień dotyczących treści złożonych ofert. Niedopuszczalne jest prowadzenie między Zamawiającym a wykonawcą negocjacji dotyczących złożonej oferty oraz, z zastrzeżeniem treści następnego punktu, dokonywanie jakiejkolwiek zmiany w jej treści.</w:t>
      </w:r>
    </w:p>
    <w:p w:rsidR="002A3D26" w:rsidRPr="00D36830" w:rsidRDefault="002A3D26" w:rsidP="00250FF5">
      <w:pPr>
        <w:pStyle w:val="BodyText"/>
        <w:spacing w:after="0"/>
        <w:ind w:left="6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Zamawiający poprawia oczywiste omyłki pisarskie, oczywiste omyłki rachunkowe, z uwzględnieniem konsekwencji rachunkowych dokonanych poprawek, inne omyłki polegające na niezgodności oferty z SIWZ, nie powodujące istotnych zmian w treści oferty – niezwłocznie zawiadamiając o tym wykonawcę, którego oferta została poprawiona.</w:t>
      </w:r>
    </w:p>
    <w:p w:rsidR="002A3D26" w:rsidRPr="00D36830" w:rsidRDefault="002A3D26" w:rsidP="00250FF5">
      <w:pPr>
        <w:pStyle w:val="BodyText"/>
        <w:spacing w:after="0"/>
        <w:ind w:left="6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 xml:space="preserve"> Ocena zgodności oferty z treścią SIWZ przeprowadzona zostanie wyłącznie</w:t>
      </w:r>
      <w:r w:rsidRPr="00D36830">
        <w:rPr>
          <w:b/>
          <w:bCs/>
          <w:sz w:val="22"/>
          <w:szCs w:val="22"/>
        </w:rPr>
        <w:t xml:space="preserve"> </w:t>
      </w:r>
      <w:r w:rsidRPr="00D36830">
        <w:rPr>
          <w:sz w:val="22"/>
          <w:szCs w:val="22"/>
        </w:rPr>
        <w:t>na podstawie analizy dokumentów i oświadczeń, jakie wykonawca zawarł w swojej ofercie</w:t>
      </w:r>
      <w:r w:rsidRPr="00D36830">
        <w:rPr>
          <w:b/>
          <w:bCs/>
          <w:sz w:val="22"/>
          <w:szCs w:val="22"/>
        </w:rPr>
        <w:t xml:space="preserve">, </w:t>
      </w:r>
      <w:r w:rsidRPr="00D36830">
        <w:rPr>
          <w:sz w:val="22"/>
          <w:szCs w:val="22"/>
        </w:rPr>
        <w:t>z zastrzeżeniem treści art. 26 ust.3 u.p.z.p.</w:t>
      </w:r>
    </w:p>
    <w:p w:rsidR="002A3D26" w:rsidRPr="00D36830" w:rsidRDefault="002A3D26" w:rsidP="00250FF5">
      <w:pPr>
        <w:pStyle w:val="BodyText"/>
        <w:spacing w:after="0"/>
        <w:ind w:left="6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4.</w:t>
      </w:r>
      <w:r w:rsidRPr="00D36830">
        <w:rPr>
          <w:sz w:val="22"/>
          <w:szCs w:val="22"/>
        </w:rPr>
        <w:t xml:space="preserve"> Zamawiający zastrzega sobie prawo sprawdzenia w toku oceny oferty wiarygodności przedstawionych przez wykonawców dokumentów, oświadczeń, wykazów, danych i informacji.</w:t>
      </w:r>
    </w:p>
    <w:p w:rsidR="002A3D26" w:rsidRPr="00D36830" w:rsidRDefault="002A3D26" w:rsidP="00250FF5">
      <w:pPr>
        <w:pStyle w:val="BodyText"/>
        <w:spacing w:after="0"/>
        <w:ind w:left="6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5</w:t>
      </w:r>
      <w:r w:rsidRPr="00D36830">
        <w:rPr>
          <w:sz w:val="22"/>
          <w:szCs w:val="22"/>
        </w:rPr>
        <w:t>. W przypadku stwierdzenia przez Zamawiającego w trakcie sprawdzania ofert, że złożenie oferty stanowi czyn nieuczciwej konkurencji – oferta zostanie przez Zamawiającego odrzucona na podstawie art. 89 ust.1 pkt 3) u.p.z.p.’</w:t>
      </w:r>
    </w:p>
    <w:p w:rsidR="002A3D26" w:rsidRPr="00D36830" w:rsidRDefault="002A3D26" w:rsidP="00250FF5">
      <w:pPr>
        <w:pStyle w:val="BodyText"/>
        <w:spacing w:after="0"/>
        <w:ind w:left="6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6</w:t>
      </w:r>
      <w:r w:rsidRPr="00D36830">
        <w:rPr>
          <w:sz w:val="22"/>
          <w:szCs w:val="22"/>
        </w:rPr>
        <w:t>. Przedstawienie przez wykonawcę informacji nieprawdziwych mających wpływ na wynik postępowania o udzielenie niniejszego zamówienia skutkować będzie wykluczeniem wykonawcy z prowadzonego postępowania, zgodnie z art.24. ust.2 pkt 2) u.p.z.p., niezależnie od innych skutków przewidzianych prawem.</w:t>
      </w:r>
    </w:p>
    <w:p w:rsidR="002A3D26" w:rsidRPr="00533495" w:rsidRDefault="002A3D26" w:rsidP="00250FF5">
      <w:pPr>
        <w:pStyle w:val="BodyText"/>
        <w:spacing w:after="0"/>
        <w:ind w:left="60"/>
        <w:rPr>
          <w:sz w:val="16"/>
          <w:szCs w:val="16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28.    Wykluczenie wykonawcy </w:t>
      </w:r>
    </w:p>
    <w:p w:rsidR="002A3D26" w:rsidRPr="00D36830" w:rsidRDefault="002A3D26" w:rsidP="00250FF5">
      <w:pPr>
        <w:pStyle w:val="BodyText"/>
        <w:spacing w:after="0"/>
        <w:ind w:left="6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</w:t>
      </w:r>
      <w:r w:rsidRPr="00D36830">
        <w:rPr>
          <w:sz w:val="22"/>
          <w:szCs w:val="22"/>
        </w:rPr>
        <w:t xml:space="preserve"> Zamawiający wykluczy wykonawców z postępowania o udzielenie niniejszego zamówienia stosownie do treści art. 24 ust.2 u.p.z.p.</w:t>
      </w:r>
    </w:p>
    <w:p w:rsidR="002A3D26" w:rsidRPr="00D36830" w:rsidRDefault="002A3D26" w:rsidP="00250FF5">
      <w:pPr>
        <w:pStyle w:val="BodyText"/>
        <w:spacing w:after="0"/>
        <w:ind w:left="6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Niezwłocznie po wyborze najkorzystniejszej oferty Zamawiający zawiadomi wykonawców, którzy złożyli oferty o wykonawcach, którzy zostali wykluczeni z postępowania o udzielenie zamówienia podając uzasadnienie faktyczne i prawne.</w:t>
      </w:r>
    </w:p>
    <w:p w:rsidR="002A3D26" w:rsidRPr="00533495" w:rsidRDefault="002A3D26" w:rsidP="00250FF5">
      <w:pPr>
        <w:pStyle w:val="BodyText"/>
        <w:spacing w:after="0"/>
        <w:rPr>
          <w:b/>
          <w:bCs/>
          <w:sz w:val="16"/>
          <w:szCs w:val="16"/>
          <w:highlight w:val="lightGray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 29.    Odrzucenie oferty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</w:t>
      </w:r>
      <w:r w:rsidRPr="00D36830">
        <w:rPr>
          <w:sz w:val="22"/>
          <w:szCs w:val="22"/>
        </w:rPr>
        <w:t xml:space="preserve"> Zamawiający odrzuci ofertę w przypadkach określonych w art. 89 ust. 1 u.p.z.p.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</w:t>
      </w:r>
      <w:r w:rsidRPr="00D36830">
        <w:rPr>
          <w:sz w:val="22"/>
          <w:szCs w:val="22"/>
        </w:rPr>
        <w:t>. Niezwłocznie po wyborze najkorzystniejszej oferty Zamawiający zawiadomi wykonawców, którzy złożyli oferty, o wykonawcach, których oferty zostały odrzucone podając uzasadnienie faktyczne i prawne.</w:t>
      </w:r>
    </w:p>
    <w:p w:rsidR="002A3D26" w:rsidRPr="00533495" w:rsidRDefault="002A3D26" w:rsidP="00250FF5">
      <w:pPr>
        <w:pStyle w:val="BodyText"/>
        <w:spacing w:after="0"/>
        <w:rPr>
          <w:sz w:val="16"/>
          <w:szCs w:val="16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30.   Wybór oferty i zawiadomienie o wyniku postępowania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 xml:space="preserve">1. </w:t>
      </w:r>
      <w:r w:rsidRPr="00D36830">
        <w:rPr>
          <w:sz w:val="22"/>
          <w:szCs w:val="22"/>
        </w:rPr>
        <w:t>Przy dokonywaniu wyboru oferty najkorzystniejszej Zamawiający stosować będzie wyłącznie zasady i kryteria określone w SIWZ.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Zamawiający udzieli zamówienia wykonawcy, którego oferta uznana za najkorzystniejszą.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 xml:space="preserve"> Niezwłocznie po wyborze najkorzystniejszej oferty Zamawiający jednocześnie zawiadomi wykonawców, którzy złożyli oferty:</w:t>
      </w:r>
    </w:p>
    <w:p w:rsidR="002A3D26" w:rsidRPr="00D36830" w:rsidRDefault="002A3D26" w:rsidP="00250FF5">
      <w:pPr>
        <w:pStyle w:val="BodyText"/>
        <w:numPr>
          <w:ilvl w:val="0"/>
          <w:numId w:val="24"/>
        </w:numPr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o wyborze najkorzystniejszej oferty, podając nazwę (firmę) albo imię i nazwisko, siedzibę albo adres zamieszkania i adres wykonawcy, którego ofertę wybrano oraz uzasadnienie jej wyboru oraz nazwy (firmy) albo imiona i nazwiska, siedziby albo miejsca zamieszkania i adresy wykonawców, którzy złożyli oferty, a także punktację przyznaną wykonawcom w kryterium oceny ofert i łączną punktację,</w:t>
      </w:r>
    </w:p>
    <w:p w:rsidR="002A3D26" w:rsidRPr="00D36830" w:rsidRDefault="002A3D26" w:rsidP="00250FF5">
      <w:pPr>
        <w:pStyle w:val="BodyText"/>
        <w:numPr>
          <w:ilvl w:val="0"/>
          <w:numId w:val="24"/>
        </w:numPr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o terminie, po upływie którego umowa (=kontrakt na roboty) w sprawie zamówienia publicznego może być zawarta.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4.</w:t>
      </w:r>
      <w:r w:rsidRPr="00D36830">
        <w:rPr>
          <w:sz w:val="22"/>
          <w:szCs w:val="22"/>
        </w:rPr>
        <w:t xml:space="preserve"> Wykonawcy, którego ofertę wybrano, zostanie wskazane miejsce i termin podpisania umowy.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5.</w:t>
      </w:r>
      <w:r w:rsidRPr="00D36830">
        <w:rPr>
          <w:sz w:val="22"/>
          <w:szCs w:val="22"/>
        </w:rPr>
        <w:t xml:space="preserve"> Jeżeli wykonawca, którego oferta została wybrana, będzie uchylać się do zawarcia kontraktu na roboty w sprawie zamówienia publicznego lub nie wniesie wymaganego zabezpieczenia należytego wykonania umowy- Zamawiający będzie mógł wybrać ofertę najkorzystniejszą spośród pozostałych ofert bez przeprowadzania ich ponownego badania i oceny, chyba, że zachodzić będą przesłanki unieważnienia postępowania, o których mowa w art. 93 ust.1 u.p.z.p.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31.   Unieważnienie postępowania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</w:t>
      </w:r>
      <w:r w:rsidRPr="00D36830">
        <w:rPr>
          <w:sz w:val="22"/>
          <w:szCs w:val="22"/>
        </w:rPr>
        <w:t xml:space="preserve"> Zamawiający unieważni postępowanie o udzielenie niniejszego zamówienia w sytuacjach określonych w art. 93 ust. 1 u.p.z.p.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O unieważnieniu postępowania o udzielenie zamówienia Zamawiający zawiadamia równocześnie wszystkich wykonawców, którzy:</w:t>
      </w:r>
    </w:p>
    <w:p w:rsidR="002A3D26" w:rsidRPr="00D36830" w:rsidRDefault="002A3D26" w:rsidP="00250FF5">
      <w:pPr>
        <w:pStyle w:val="BodyText"/>
        <w:numPr>
          <w:ilvl w:val="0"/>
          <w:numId w:val="25"/>
        </w:numPr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ubiegali się o udzielenie zamówienia- w przypadku unieważnienia postępowania przed upływem terminu składania ofert,</w:t>
      </w:r>
    </w:p>
    <w:p w:rsidR="002A3D26" w:rsidRPr="00D36830" w:rsidRDefault="002A3D26" w:rsidP="00250FF5">
      <w:pPr>
        <w:pStyle w:val="BodyText"/>
        <w:numPr>
          <w:ilvl w:val="0"/>
          <w:numId w:val="25"/>
        </w:numPr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złożyli oferty- w przypadku unieważnienia postępowania po upływie terminu składania ofert podając uzasadnienie faktyczne i prawne.</w:t>
      </w:r>
    </w:p>
    <w:p w:rsidR="002A3D26" w:rsidRPr="00D36830" w:rsidRDefault="002A3D26" w:rsidP="00250FF5">
      <w:pPr>
        <w:pStyle w:val="BodyText"/>
        <w:spacing w:after="0"/>
        <w:ind w:left="72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32.   Informacje ogólne dotyczące kwestii formalnych umowy w sprawie niniejszego zamówienia </w:t>
      </w:r>
    </w:p>
    <w:p w:rsidR="002A3D26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Według załączonego wzoru umowy.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33.   Środki ochrony prawnej   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1.</w:t>
      </w:r>
      <w:r w:rsidRPr="00D36830">
        <w:rPr>
          <w:sz w:val="22"/>
          <w:szCs w:val="22"/>
        </w:rPr>
        <w:t xml:space="preserve"> Wykonawcom oraz innym osobom i podmiotom wskazanym w art. 179 ust. 1 u.p.z.p., jeżeli mają lub miały interes w uzyskaniu niniejszego zamówienia oraz poniosły lub mogą ponieść szkodę w wyniku naruszenia przez Zamawiającego przepisów ustawy przysługują środki ochrony prawnej. Środki ochrony prawnej wobec ogłoszenia o zamówienia oraz niniejszej SIWZ przysługują również organizacjom wpisanym na listę, o której mowa w art. 154 pkt. 5 u.p.z.p.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Środkami ochrony prawnej są: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a) odwołanie</w:t>
      </w:r>
      <w:r w:rsidRPr="00D36830">
        <w:rPr>
          <w:sz w:val="22"/>
          <w:szCs w:val="22"/>
        </w:rPr>
        <w:tab/>
      </w:r>
      <w:r w:rsidRPr="00D36830">
        <w:rPr>
          <w:sz w:val="22"/>
          <w:szCs w:val="22"/>
        </w:rPr>
        <w:tab/>
        <w:t>-art. 180 u.p.z.p. i następne,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b) skarga do sądu</w:t>
      </w:r>
      <w:r w:rsidRPr="00D36830">
        <w:rPr>
          <w:sz w:val="22"/>
          <w:szCs w:val="22"/>
        </w:rPr>
        <w:tab/>
        <w:t>- art. 198a u.p.z.p. i następne.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3.</w:t>
      </w:r>
      <w:r w:rsidRPr="00D36830">
        <w:rPr>
          <w:sz w:val="22"/>
          <w:szCs w:val="22"/>
        </w:rPr>
        <w:t xml:space="preserve"> Odwołanie przysługuje wyłącznie wobec: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a) opisu sposobu dokonywania oceny spełnienia warunków udziału w postępowaniu,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b) wykluczenia odwołującego z postępowania o udzielenie zamówienia,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c) odrzucenia oferty odwołującego się.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4.</w:t>
      </w:r>
      <w:r w:rsidRPr="00D36830">
        <w:rPr>
          <w:sz w:val="22"/>
          <w:szCs w:val="22"/>
        </w:rPr>
        <w:t xml:space="preserve"> Odwołanie powinno wskazać czynność lub zaniechanie czynności Zamawiającego, której zarzuca się niezgodność z przepisami u.p.z.p., zawierać zwięzłe przedstawienie zarzutów, określać żądanie oraz wskazywać okoliczności faktyczne i prawne uzasadniające wniesienie odwołania.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Odwołanie wnosi się do Prezesa Krajowej Izby Odwoławczej.</w:t>
      </w:r>
    </w:p>
    <w:p w:rsidR="002A3D26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5.</w:t>
      </w:r>
      <w:r w:rsidRPr="00D36830">
        <w:rPr>
          <w:sz w:val="22"/>
          <w:szCs w:val="22"/>
        </w:rPr>
        <w:t xml:space="preserve"> Skarga do sądu przysługuje stronom oraz uczestnikom postępowania odwoławczego na orzeczenie Krajowej Izby Odwoławczej.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34.   Podwykonawstwo    </w:t>
      </w:r>
    </w:p>
    <w:p w:rsidR="002A3D26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Wykonawca wskaże w ofercie część zamówienia, której wykonanie powierzy podwykonawcom.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D36830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 xml:space="preserve">35.   Zmiana postanowień zawartej umowy.   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1. Zamawiający nie przewiduje możliwość zmiany zawartej umowy.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 xml:space="preserve">Zamawiający dopuszcza zmianę umowy w formie aneksu jeżeli zajdzie potrzeba w sytuacji zmiany obowiązujących przepisów , jeżeli zgodnie z nimi  konieczne Bedzie dostosowanie treści umowy do aktualnego stanu prawnego. Zmiana wymaga zgłoszenia w formie pisemnej w ciągu 14 dni od powzięcia informacji stanowiącej podstawę do wprowadzenia zmian. 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sz w:val="22"/>
          <w:szCs w:val="22"/>
        </w:rPr>
        <w:t>Planowana zmiana ustawy podatkowej nie zmienia wynagrodzenia w przedmiocie zamówienia.</w:t>
      </w:r>
    </w:p>
    <w:p w:rsidR="002A3D26" w:rsidRDefault="002A3D26" w:rsidP="00250FF5">
      <w:pPr>
        <w:pStyle w:val="BodyText"/>
        <w:spacing w:after="0"/>
        <w:rPr>
          <w:sz w:val="22"/>
          <w:szCs w:val="22"/>
        </w:rPr>
      </w:pPr>
      <w:r w:rsidRPr="00D36830">
        <w:rPr>
          <w:b/>
          <w:bCs/>
          <w:sz w:val="22"/>
          <w:szCs w:val="22"/>
        </w:rPr>
        <w:t>2.</w:t>
      </w:r>
      <w:r w:rsidRPr="00D36830">
        <w:rPr>
          <w:sz w:val="22"/>
          <w:szCs w:val="22"/>
        </w:rPr>
        <w:t xml:space="preserve"> Zmiany umowy nie wymaga: zmiana danych teleadresowych, zmiana osób wskazanych do kontaktów między stronami, zmiana danych związanych z obsługą administracyjno- organizacyjną umowy (np. zmiana rachunku bankowego).</w:t>
      </w:r>
    </w:p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p w:rsidR="002A3D26" w:rsidRPr="00533495" w:rsidRDefault="002A3D26" w:rsidP="00250FF5">
      <w:pPr>
        <w:pStyle w:val="BodyText"/>
        <w:spacing w:after="0"/>
        <w:rPr>
          <w:b/>
          <w:bCs/>
          <w:sz w:val="22"/>
          <w:szCs w:val="22"/>
          <w:highlight w:val="lightGray"/>
        </w:rPr>
      </w:pPr>
      <w:r w:rsidRPr="00D36830">
        <w:rPr>
          <w:b/>
          <w:bCs/>
          <w:sz w:val="22"/>
          <w:szCs w:val="22"/>
          <w:highlight w:val="lightGray"/>
        </w:rPr>
        <w:t>36.   Załączniki do SIWZ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976"/>
        <w:gridCol w:w="5701"/>
      </w:tblGrid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Lp.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Oznaczenie załącznika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Nazwa załącznika</w:t>
            </w:r>
          </w:p>
        </w:tc>
      </w:tr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Załącznik nr 1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Wzór Formularza Oferty</w:t>
            </w:r>
          </w:p>
        </w:tc>
      </w:tr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Załącznik nr 2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Wzór oświadczenia wykonawcy o spełnieniu warunków udziału w postępowaniu- art. 22 ust.1</w:t>
            </w:r>
          </w:p>
        </w:tc>
      </w:tr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Załącznik nr 3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Wzór oświadczenia wykonawcy o braku okoliczności wykluczenia z postępowania- art. 24 ust.1</w:t>
            </w:r>
          </w:p>
        </w:tc>
      </w:tr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Załącznik nr 4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Wzór wykazu wykonanych  usług</w:t>
            </w:r>
          </w:p>
        </w:tc>
      </w:tr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5.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Załącznik nr 5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Umowa (projekt)</w:t>
            </w:r>
          </w:p>
        </w:tc>
      </w:tr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6.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Załącznik nr 6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Wzór oświadczenia o posiadaniu uprawnień.</w:t>
            </w:r>
          </w:p>
        </w:tc>
      </w:tr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7.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Załącznik nr 7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Wzór pisemnego zobowiązania podmiotu do udostępnienia zasobów</w:t>
            </w:r>
          </w:p>
        </w:tc>
      </w:tr>
      <w:tr w:rsidR="002A3D26" w:rsidRPr="00D36830">
        <w:tc>
          <w:tcPr>
            <w:tcW w:w="11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jc w:val="center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8.</w:t>
            </w:r>
          </w:p>
        </w:tc>
        <w:tc>
          <w:tcPr>
            <w:tcW w:w="2976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Załącznik nr 8</w:t>
            </w:r>
          </w:p>
        </w:tc>
        <w:tc>
          <w:tcPr>
            <w:tcW w:w="5701" w:type="dxa"/>
            <w:vAlign w:val="center"/>
          </w:tcPr>
          <w:p w:rsidR="002A3D26" w:rsidRPr="00533495" w:rsidRDefault="002A3D26" w:rsidP="00250FF5">
            <w:pPr>
              <w:pStyle w:val="BodyText"/>
              <w:spacing w:after="0"/>
              <w:rPr>
                <w:sz w:val="20"/>
                <w:szCs w:val="20"/>
              </w:rPr>
            </w:pPr>
            <w:r w:rsidRPr="00533495">
              <w:rPr>
                <w:sz w:val="20"/>
                <w:szCs w:val="20"/>
              </w:rPr>
              <w:t>Wykaz dróg powiatowych i gminnych do zimowego utrzymywania dróg</w:t>
            </w:r>
          </w:p>
        </w:tc>
      </w:tr>
    </w:tbl>
    <w:p w:rsidR="002A3D26" w:rsidRPr="00D36830" w:rsidRDefault="002A3D26" w:rsidP="00250FF5">
      <w:pPr>
        <w:pStyle w:val="BodyText"/>
        <w:spacing w:after="0"/>
        <w:rPr>
          <w:sz w:val="22"/>
          <w:szCs w:val="22"/>
        </w:rPr>
      </w:pPr>
    </w:p>
    <w:sectPr w:rsidR="002A3D26" w:rsidRPr="00D36830" w:rsidSect="00E31263">
      <w:footerReference w:type="default" r:id="rId7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D26" w:rsidRDefault="002A3D26">
      <w:r>
        <w:separator/>
      </w:r>
    </w:p>
  </w:endnote>
  <w:endnote w:type="continuationSeparator" w:id="1">
    <w:p w:rsidR="002A3D26" w:rsidRDefault="002A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26" w:rsidRDefault="002A3D26" w:rsidP="0007612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A3D26" w:rsidRDefault="002A3D26" w:rsidP="000761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D26" w:rsidRDefault="002A3D26">
      <w:r>
        <w:separator/>
      </w:r>
    </w:p>
  </w:footnote>
  <w:footnote w:type="continuationSeparator" w:id="1">
    <w:p w:rsidR="002A3D26" w:rsidRDefault="002A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2AB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732A6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name w:val="WW8Num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4">
    <w:nsid w:val="00000004"/>
    <w:multiLevelType w:val="singleLevel"/>
    <w:tmpl w:val="00000004"/>
    <w:name w:val="WW8Num23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</w:lvl>
  </w:abstractNum>
  <w:abstractNum w:abstractNumId="5">
    <w:nsid w:val="00000005"/>
    <w:multiLevelType w:val="multilevel"/>
    <w:tmpl w:val="00000005"/>
    <w:name w:val="WW8Num19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b/>
        <w:bCs/>
        <w:i/>
        <w:iCs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b/>
        <w:bCs/>
        <w:i/>
        <w:iCs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  <w:i/>
        <w:iCs/>
      </w:rPr>
    </w:lvl>
  </w:abstractNum>
  <w:abstractNum w:abstractNumId="6">
    <w:nsid w:val="00000006"/>
    <w:multiLevelType w:val="multilevel"/>
    <w:tmpl w:val="00000006"/>
    <w:name w:val="WW8Num25"/>
    <w:lvl w:ilvl="0">
      <w:start w:val="9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bCs/>
      </w:rPr>
    </w:lvl>
  </w:abstractNum>
  <w:abstractNum w:abstractNumId="7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8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>
    <w:nsid w:val="00000009"/>
    <w:multiLevelType w:val="singleLevel"/>
    <w:tmpl w:val="00000009"/>
    <w:name w:val="WW8Num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</w:abstractNum>
  <w:abstractNum w:abstractNumId="10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C"/>
    <w:multiLevelType w:val="single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E"/>
    <w:multiLevelType w:val="singleLevel"/>
    <w:tmpl w:val="0000000E"/>
    <w:name w:val="WW8Num9"/>
    <w:lvl w:ilvl="0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2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6">
    <w:nsid w:val="00000010"/>
    <w:multiLevelType w:val="singleLevel"/>
    <w:tmpl w:val="0000001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1"/>
    <w:multiLevelType w:val="singleLevel"/>
    <w:tmpl w:val="0000001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>
    <w:nsid w:val="00000012"/>
    <w:multiLevelType w:val="singleLevel"/>
    <w:tmpl w:val="0000001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9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0">
    <w:nsid w:val="00000014"/>
    <w:multiLevelType w:val="singleLevel"/>
    <w:tmpl w:val="0000001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1">
    <w:nsid w:val="00000015"/>
    <w:multiLevelType w:val="singleLevel"/>
    <w:tmpl w:val="00000015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32"/>
    <w:multiLevelType w:val="multilevel"/>
    <w:tmpl w:val="4CDABB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4DD2F3D"/>
    <w:multiLevelType w:val="hybridMultilevel"/>
    <w:tmpl w:val="B748B9AA"/>
    <w:lvl w:ilvl="0" w:tplc="0D0847B8">
      <w:start w:val="27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09912E7B"/>
    <w:multiLevelType w:val="hybridMultilevel"/>
    <w:tmpl w:val="C97E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674D8C"/>
    <w:multiLevelType w:val="hybridMultilevel"/>
    <w:tmpl w:val="9C74BA16"/>
    <w:lvl w:ilvl="0" w:tplc="3D429C52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291CEA"/>
    <w:multiLevelType w:val="hybridMultilevel"/>
    <w:tmpl w:val="979C9FD0"/>
    <w:lvl w:ilvl="0" w:tplc="CB68FCD2">
      <w:start w:val="100"/>
      <w:numFmt w:val="decimal"/>
      <w:lvlText w:val="%1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2FA224A8"/>
    <w:multiLevelType w:val="multilevel"/>
    <w:tmpl w:val="0116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1DD3572"/>
    <w:multiLevelType w:val="hybridMultilevel"/>
    <w:tmpl w:val="3DAE8E58"/>
    <w:lvl w:ilvl="0" w:tplc="965270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4955D9"/>
    <w:multiLevelType w:val="hybridMultilevel"/>
    <w:tmpl w:val="1F48767E"/>
    <w:lvl w:ilvl="0" w:tplc="DB3C2A50">
      <w:start w:val="1"/>
      <w:numFmt w:val="decimal"/>
      <w:lvlText w:val="%1-"/>
      <w:lvlJc w:val="left"/>
      <w:pPr>
        <w:tabs>
          <w:tab w:val="num" w:pos="2093"/>
        </w:tabs>
        <w:ind w:left="2264" w:hanging="284"/>
      </w:pPr>
      <w:rPr>
        <w:rFonts w:hint="default"/>
        <w:b/>
        <w:bCs/>
        <w:i w:val="0"/>
        <w:iCs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B5B27"/>
    <w:multiLevelType w:val="hybridMultilevel"/>
    <w:tmpl w:val="55307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61E7A"/>
    <w:multiLevelType w:val="hybridMultilevel"/>
    <w:tmpl w:val="DAF21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839F2"/>
    <w:multiLevelType w:val="hybridMultilevel"/>
    <w:tmpl w:val="036ED340"/>
    <w:lvl w:ilvl="0" w:tplc="69CAF650">
      <w:start w:val="16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A374120"/>
    <w:multiLevelType w:val="multilevel"/>
    <w:tmpl w:val="4FB6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4A1ABB"/>
    <w:multiLevelType w:val="hybridMultilevel"/>
    <w:tmpl w:val="AFEC68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A864A5"/>
    <w:multiLevelType w:val="hybridMultilevel"/>
    <w:tmpl w:val="A618819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644"/>
        </w:tabs>
        <w:ind w:left="284"/>
      </w:pPr>
      <w:rPr>
        <w:rFonts w:hint="default"/>
        <w:i w:val="0"/>
        <w:iCs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721C97"/>
    <w:multiLevelType w:val="hybridMultilevel"/>
    <w:tmpl w:val="ACF2747C"/>
    <w:lvl w:ilvl="0" w:tplc="452E7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71B83B90">
      <w:numFmt w:val="none"/>
      <w:lvlText w:val=""/>
      <w:lvlJc w:val="left"/>
      <w:pPr>
        <w:tabs>
          <w:tab w:val="num" w:pos="360"/>
        </w:tabs>
      </w:pPr>
    </w:lvl>
    <w:lvl w:ilvl="2" w:tplc="7EF4E524">
      <w:numFmt w:val="none"/>
      <w:lvlText w:val=""/>
      <w:lvlJc w:val="left"/>
      <w:pPr>
        <w:tabs>
          <w:tab w:val="num" w:pos="360"/>
        </w:tabs>
      </w:pPr>
    </w:lvl>
    <w:lvl w:ilvl="3" w:tplc="557E3354">
      <w:numFmt w:val="none"/>
      <w:lvlText w:val=""/>
      <w:lvlJc w:val="left"/>
      <w:pPr>
        <w:tabs>
          <w:tab w:val="num" w:pos="360"/>
        </w:tabs>
      </w:pPr>
    </w:lvl>
    <w:lvl w:ilvl="4" w:tplc="634E1FA4">
      <w:numFmt w:val="none"/>
      <w:lvlText w:val=""/>
      <w:lvlJc w:val="left"/>
      <w:pPr>
        <w:tabs>
          <w:tab w:val="num" w:pos="360"/>
        </w:tabs>
      </w:pPr>
    </w:lvl>
    <w:lvl w:ilvl="5" w:tplc="2F321424">
      <w:numFmt w:val="none"/>
      <w:lvlText w:val=""/>
      <w:lvlJc w:val="left"/>
      <w:pPr>
        <w:tabs>
          <w:tab w:val="num" w:pos="360"/>
        </w:tabs>
      </w:pPr>
    </w:lvl>
    <w:lvl w:ilvl="6" w:tplc="F70C1FCE">
      <w:numFmt w:val="none"/>
      <w:lvlText w:val=""/>
      <w:lvlJc w:val="left"/>
      <w:pPr>
        <w:tabs>
          <w:tab w:val="num" w:pos="360"/>
        </w:tabs>
      </w:pPr>
    </w:lvl>
    <w:lvl w:ilvl="7" w:tplc="AD123DD6">
      <w:numFmt w:val="none"/>
      <w:lvlText w:val=""/>
      <w:lvlJc w:val="left"/>
      <w:pPr>
        <w:tabs>
          <w:tab w:val="num" w:pos="360"/>
        </w:tabs>
      </w:pPr>
    </w:lvl>
    <w:lvl w:ilvl="8" w:tplc="B5BC600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23"/>
  </w:num>
  <w:num w:numId="21">
    <w:abstractNumId w:val="33"/>
  </w:num>
  <w:num w:numId="22">
    <w:abstractNumId w:val="27"/>
  </w:num>
  <w:num w:numId="23">
    <w:abstractNumId w:val="24"/>
  </w:num>
  <w:num w:numId="24">
    <w:abstractNumId w:val="31"/>
  </w:num>
  <w:num w:numId="25">
    <w:abstractNumId w:val="32"/>
  </w:num>
  <w:num w:numId="26">
    <w:abstractNumId w:val="36"/>
  </w:num>
  <w:num w:numId="27">
    <w:abstractNumId w:val="30"/>
  </w:num>
  <w:num w:numId="28">
    <w:abstractNumId w:val="29"/>
  </w:num>
  <w:num w:numId="29">
    <w:abstractNumId w:val="37"/>
  </w:num>
  <w:num w:numId="30">
    <w:abstractNumId w:val="35"/>
  </w:num>
  <w:num w:numId="31">
    <w:abstractNumId w:val="0"/>
  </w:num>
  <w:num w:numId="32">
    <w:abstractNumId w:val="1"/>
  </w:num>
  <w:num w:numId="33">
    <w:abstractNumId w:val="26"/>
  </w:num>
  <w:num w:numId="34">
    <w:abstractNumId w:val="25"/>
  </w:num>
  <w:num w:numId="35">
    <w:abstractNumId w:val="28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8C8"/>
    <w:rsid w:val="000003C1"/>
    <w:rsid w:val="0002328B"/>
    <w:rsid w:val="000272B7"/>
    <w:rsid w:val="00031585"/>
    <w:rsid w:val="00032BF2"/>
    <w:rsid w:val="00036C85"/>
    <w:rsid w:val="00037CE3"/>
    <w:rsid w:val="000438D1"/>
    <w:rsid w:val="000623F4"/>
    <w:rsid w:val="0006547D"/>
    <w:rsid w:val="0007469B"/>
    <w:rsid w:val="00076120"/>
    <w:rsid w:val="000878C8"/>
    <w:rsid w:val="00090ECE"/>
    <w:rsid w:val="000964A0"/>
    <w:rsid w:val="000A4685"/>
    <w:rsid w:val="000B7324"/>
    <w:rsid w:val="000C526A"/>
    <w:rsid w:val="000C53C8"/>
    <w:rsid w:val="000D46C9"/>
    <w:rsid w:val="000E6670"/>
    <w:rsid w:val="0010068B"/>
    <w:rsid w:val="00102C75"/>
    <w:rsid w:val="00112771"/>
    <w:rsid w:val="00141E4B"/>
    <w:rsid w:val="00142CC8"/>
    <w:rsid w:val="001479FD"/>
    <w:rsid w:val="001520F7"/>
    <w:rsid w:val="00157FDA"/>
    <w:rsid w:val="001769CC"/>
    <w:rsid w:val="0018110F"/>
    <w:rsid w:val="001856E3"/>
    <w:rsid w:val="00194E75"/>
    <w:rsid w:val="001A190A"/>
    <w:rsid w:val="001A3D62"/>
    <w:rsid w:val="001C7BDF"/>
    <w:rsid w:val="001D3233"/>
    <w:rsid w:val="001E2FD9"/>
    <w:rsid w:val="001F2BB4"/>
    <w:rsid w:val="001F78ED"/>
    <w:rsid w:val="00200BB0"/>
    <w:rsid w:val="00202DF8"/>
    <w:rsid w:val="00207F9B"/>
    <w:rsid w:val="00210226"/>
    <w:rsid w:val="0022317D"/>
    <w:rsid w:val="0023134E"/>
    <w:rsid w:val="00236F79"/>
    <w:rsid w:val="002463A9"/>
    <w:rsid w:val="00250FF5"/>
    <w:rsid w:val="00251604"/>
    <w:rsid w:val="002520A1"/>
    <w:rsid w:val="00261786"/>
    <w:rsid w:val="002661AC"/>
    <w:rsid w:val="00270E51"/>
    <w:rsid w:val="0027318B"/>
    <w:rsid w:val="002736F1"/>
    <w:rsid w:val="00280672"/>
    <w:rsid w:val="002827C5"/>
    <w:rsid w:val="002867AB"/>
    <w:rsid w:val="002A3D26"/>
    <w:rsid w:val="002B31CC"/>
    <w:rsid w:val="002B3659"/>
    <w:rsid w:val="002B496B"/>
    <w:rsid w:val="002B5F0A"/>
    <w:rsid w:val="002B7365"/>
    <w:rsid w:val="002C7195"/>
    <w:rsid w:val="002C7517"/>
    <w:rsid w:val="002F3132"/>
    <w:rsid w:val="00302C72"/>
    <w:rsid w:val="00305CAE"/>
    <w:rsid w:val="00313CC0"/>
    <w:rsid w:val="003206FF"/>
    <w:rsid w:val="00324AED"/>
    <w:rsid w:val="00341B2C"/>
    <w:rsid w:val="003542E6"/>
    <w:rsid w:val="003678AF"/>
    <w:rsid w:val="00367F04"/>
    <w:rsid w:val="003751C6"/>
    <w:rsid w:val="00376537"/>
    <w:rsid w:val="00387FBD"/>
    <w:rsid w:val="003B1C34"/>
    <w:rsid w:val="003B2230"/>
    <w:rsid w:val="003C2A50"/>
    <w:rsid w:val="003C46FD"/>
    <w:rsid w:val="003C70A8"/>
    <w:rsid w:val="003F1A42"/>
    <w:rsid w:val="003F302E"/>
    <w:rsid w:val="003F6108"/>
    <w:rsid w:val="004010C4"/>
    <w:rsid w:val="004013EB"/>
    <w:rsid w:val="004057CD"/>
    <w:rsid w:val="00405DC5"/>
    <w:rsid w:val="00406473"/>
    <w:rsid w:val="00416A30"/>
    <w:rsid w:val="004172F8"/>
    <w:rsid w:val="00435085"/>
    <w:rsid w:val="00437B2D"/>
    <w:rsid w:val="004405F0"/>
    <w:rsid w:val="00450049"/>
    <w:rsid w:val="004505C6"/>
    <w:rsid w:val="00450A13"/>
    <w:rsid w:val="004527DF"/>
    <w:rsid w:val="00490897"/>
    <w:rsid w:val="00491995"/>
    <w:rsid w:val="004A24E7"/>
    <w:rsid w:val="004A28CB"/>
    <w:rsid w:val="004A2E1D"/>
    <w:rsid w:val="004C08AC"/>
    <w:rsid w:val="004D4AA5"/>
    <w:rsid w:val="004D628F"/>
    <w:rsid w:val="004E5FFF"/>
    <w:rsid w:val="004F1CEA"/>
    <w:rsid w:val="00504E36"/>
    <w:rsid w:val="0051529D"/>
    <w:rsid w:val="00533495"/>
    <w:rsid w:val="005377CF"/>
    <w:rsid w:val="0058279B"/>
    <w:rsid w:val="00586414"/>
    <w:rsid w:val="0059727A"/>
    <w:rsid w:val="005B6CD6"/>
    <w:rsid w:val="005B7BAD"/>
    <w:rsid w:val="005E0369"/>
    <w:rsid w:val="005E6786"/>
    <w:rsid w:val="005F1F41"/>
    <w:rsid w:val="0060236E"/>
    <w:rsid w:val="0063624C"/>
    <w:rsid w:val="00650BCD"/>
    <w:rsid w:val="00655592"/>
    <w:rsid w:val="006810EF"/>
    <w:rsid w:val="006877EC"/>
    <w:rsid w:val="006A4B81"/>
    <w:rsid w:val="006C0FA7"/>
    <w:rsid w:val="006C3061"/>
    <w:rsid w:val="006C692D"/>
    <w:rsid w:val="006C71CB"/>
    <w:rsid w:val="006D1D0C"/>
    <w:rsid w:val="006D4255"/>
    <w:rsid w:val="006D6872"/>
    <w:rsid w:val="006F1906"/>
    <w:rsid w:val="007264CE"/>
    <w:rsid w:val="00730D7D"/>
    <w:rsid w:val="0073160C"/>
    <w:rsid w:val="00747227"/>
    <w:rsid w:val="00752EA4"/>
    <w:rsid w:val="0077565D"/>
    <w:rsid w:val="00787E5B"/>
    <w:rsid w:val="0079256D"/>
    <w:rsid w:val="007A2C7F"/>
    <w:rsid w:val="007B518A"/>
    <w:rsid w:val="007C022D"/>
    <w:rsid w:val="007D334B"/>
    <w:rsid w:val="007D3A93"/>
    <w:rsid w:val="007E7028"/>
    <w:rsid w:val="007F2976"/>
    <w:rsid w:val="00800655"/>
    <w:rsid w:val="00800A4C"/>
    <w:rsid w:val="00805D07"/>
    <w:rsid w:val="00806EC5"/>
    <w:rsid w:val="00807F6F"/>
    <w:rsid w:val="008108B0"/>
    <w:rsid w:val="00810B8F"/>
    <w:rsid w:val="0081219F"/>
    <w:rsid w:val="00816742"/>
    <w:rsid w:val="008209AA"/>
    <w:rsid w:val="00827658"/>
    <w:rsid w:val="00827844"/>
    <w:rsid w:val="00827E0E"/>
    <w:rsid w:val="0083118E"/>
    <w:rsid w:val="00836CB3"/>
    <w:rsid w:val="00854100"/>
    <w:rsid w:val="00855A15"/>
    <w:rsid w:val="00877119"/>
    <w:rsid w:val="00895223"/>
    <w:rsid w:val="008A44C3"/>
    <w:rsid w:val="008B45C6"/>
    <w:rsid w:val="008C08BB"/>
    <w:rsid w:val="008C1283"/>
    <w:rsid w:val="008C38A1"/>
    <w:rsid w:val="008C5037"/>
    <w:rsid w:val="008C7443"/>
    <w:rsid w:val="008D1DE3"/>
    <w:rsid w:val="008D318D"/>
    <w:rsid w:val="008D6235"/>
    <w:rsid w:val="008E0E82"/>
    <w:rsid w:val="008E1B23"/>
    <w:rsid w:val="008E2832"/>
    <w:rsid w:val="00904C5D"/>
    <w:rsid w:val="0090742D"/>
    <w:rsid w:val="00920C5F"/>
    <w:rsid w:val="009277D4"/>
    <w:rsid w:val="00991A58"/>
    <w:rsid w:val="009951EB"/>
    <w:rsid w:val="009B5FF9"/>
    <w:rsid w:val="009B6252"/>
    <w:rsid w:val="009B6E9B"/>
    <w:rsid w:val="009C46B8"/>
    <w:rsid w:val="009D74D9"/>
    <w:rsid w:val="009E5996"/>
    <w:rsid w:val="009F1E10"/>
    <w:rsid w:val="00A00E1A"/>
    <w:rsid w:val="00A05A89"/>
    <w:rsid w:val="00A076A0"/>
    <w:rsid w:val="00A10863"/>
    <w:rsid w:val="00A22D93"/>
    <w:rsid w:val="00A26520"/>
    <w:rsid w:val="00A47156"/>
    <w:rsid w:val="00A63FB9"/>
    <w:rsid w:val="00A65ED8"/>
    <w:rsid w:val="00A76E3F"/>
    <w:rsid w:val="00A84654"/>
    <w:rsid w:val="00A85637"/>
    <w:rsid w:val="00A914F7"/>
    <w:rsid w:val="00A939B2"/>
    <w:rsid w:val="00AA3904"/>
    <w:rsid w:val="00AC3B83"/>
    <w:rsid w:val="00AD3EDA"/>
    <w:rsid w:val="00AD59EE"/>
    <w:rsid w:val="00AE43E6"/>
    <w:rsid w:val="00AE6495"/>
    <w:rsid w:val="00AF17ED"/>
    <w:rsid w:val="00AF3979"/>
    <w:rsid w:val="00AF713D"/>
    <w:rsid w:val="00B05349"/>
    <w:rsid w:val="00B227FB"/>
    <w:rsid w:val="00B2492C"/>
    <w:rsid w:val="00B37349"/>
    <w:rsid w:val="00B37897"/>
    <w:rsid w:val="00B5379D"/>
    <w:rsid w:val="00B54710"/>
    <w:rsid w:val="00B611C1"/>
    <w:rsid w:val="00B9360E"/>
    <w:rsid w:val="00B9500B"/>
    <w:rsid w:val="00BA2056"/>
    <w:rsid w:val="00BA3E1B"/>
    <w:rsid w:val="00BA5442"/>
    <w:rsid w:val="00BA5475"/>
    <w:rsid w:val="00BB7A15"/>
    <w:rsid w:val="00BC579A"/>
    <w:rsid w:val="00BD37EC"/>
    <w:rsid w:val="00BF076B"/>
    <w:rsid w:val="00BF2623"/>
    <w:rsid w:val="00C4226F"/>
    <w:rsid w:val="00C515B4"/>
    <w:rsid w:val="00C5344D"/>
    <w:rsid w:val="00C57F58"/>
    <w:rsid w:val="00C64B0F"/>
    <w:rsid w:val="00C67DCE"/>
    <w:rsid w:val="00C729B5"/>
    <w:rsid w:val="00C80B6D"/>
    <w:rsid w:val="00C8429F"/>
    <w:rsid w:val="00C97148"/>
    <w:rsid w:val="00CA675F"/>
    <w:rsid w:val="00CB0379"/>
    <w:rsid w:val="00CC68A8"/>
    <w:rsid w:val="00CD7CB9"/>
    <w:rsid w:val="00CE664C"/>
    <w:rsid w:val="00CF7D4D"/>
    <w:rsid w:val="00D133AD"/>
    <w:rsid w:val="00D178A9"/>
    <w:rsid w:val="00D26715"/>
    <w:rsid w:val="00D31FC1"/>
    <w:rsid w:val="00D34AA4"/>
    <w:rsid w:val="00D36830"/>
    <w:rsid w:val="00D526B5"/>
    <w:rsid w:val="00D57A9B"/>
    <w:rsid w:val="00D6701A"/>
    <w:rsid w:val="00D7512A"/>
    <w:rsid w:val="00D85A1C"/>
    <w:rsid w:val="00D9192B"/>
    <w:rsid w:val="00DA0291"/>
    <w:rsid w:val="00DB535C"/>
    <w:rsid w:val="00DC2815"/>
    <w:rsid w:val="00DC37D2"/>
    <w:rsid w:val="00DC73FA"/>
    <w:rsid w:val="00DD6CA9"/>
    <w:rsid w:val="00DD749C"/>
    <w:rsid w:val="00DE7AED"/>
    <w:rsid w:val="00DF6587"/>
    <w:rsid w:val="00DF792F"/>
    <w:rsid w:val="00E17172"/>
    <w:rsid w:val="00E31263"/>
    <w:rsid w:val="00E43ED1"/>
    <w:rsid w:val="00E44A9B"/>
    <w:rsid w:val="00E658AE"/>
    <w:rsid w:val="00E811BD"/>
    <w:rsid w:val="00E82D5F"/>
    <w:rsid w:val="00E84D64"/>
    <w:rsid w:val="00E85F09"/>
    <w:rsid w:val="00E870BC"/>
    <w:rsid w:val="00EA0D83"/>
    <w:rsid w:val="00ED54F3"/>
    <w:rsid w:val="00ED5FAC"/>
    <w:rsid w:val="00ED61AC"/>
    <w:rsid w:val="00EE21DE"/>
    <w:rsid w:val="00EE6BD1"/>
    <w:rsid w:val="00F04247"/>
    <w:rsid w:val="00F30ACF"/>
    <w:rsid w:val="00F33007"/>
    <w:rsid w:val="00F41416"/>
    <w:rsid w:val="00F45BAA"/>
    <w:rsid w:val="00F620B0"/>
    <w:rsid w:val="00F62358"/>
    <w:rsid w:val="00F6352B"/>
    <w:rsid w:val="00F86115"/>
    <w:rsid w:val="00F96288"/>
    <w:rsid w:val="00FA4C8F"/>
    <w:rsid w:val="00FB7E59"/>
    <w:rsid w:val="00FC59EC"/>
    <w:rsid w:val="00FD6254"/>
    <w:rsid w:val="00FD64BE"/>
    <w:rsid w:val="00FD677B"/>
    <w:rsid w:val="00FF3C39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B7BAD"/>
    <w:pPr>
      <w:widowControl w:val="0"/>
      <w:suppressAutoHyphens/>
    </w:pPr>
    <w:rPr>
      <w:rFonts w:eastAsia="Arial Unicode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BAD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BAD"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5B7BAD"/>
    <w:pPr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5B7BAD"/>
    <w:p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7172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7172"/>
    <w:pPr>
      <w:keepNext/>
      <w:widowControl/>
      <w:suppressAutoHyphens w:val="0"/>
      <w:ind w:left="360"/>
      <w:jc w:val="both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172"/>
    <w:pPr>
      <w:keepNext/>
      <w:widowControl/>
      <w:suppressAutoHyphens w:val="0"/>
      <w:outlineLvl w:val="6"/>
    </w:pPr>
    <w:rPr>
      <w:rFonts w:eastAsia="Times New Roman"/>
      <w:b/>
      <w:bCs/>
      <w:i/>
      <w:i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BAD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7172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0EC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90E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0EC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90EC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7172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7172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7172"/>
    <w:rPr>
      <w:b/>
      <w:bCs/>
      <w:i/>
      <w:i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90EC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17172"/>
    <w:rPr>
      <w:rFonts w:ascii="Arial" w:hAnsi="Arial" w:cs="Arial"/>
      <w:sz w:val="22"/>
      <w:szCs w:val="22"/>
    </w:rPr>
  </w:style>
  <w:style w:type="character" w:customStyle="1" w:styleId="Znakinumeracji">
    <w:name w:val="Znaki numeracji"/>
    <w:uiPriority w:val="99"/>
    <w:rsid w:val="005B7BAD"/>
  </w:style>
  <w:style w:type="character" w:customStyle="1" w:styleId="WW8Num8z0">
    <w:name w:val="WW8Num8z0"/>
    <w:uiPriority w:val="99"/>
    <w:rsid w:val="005B7BAD"/>
    <w:rPr>
      <w:rFonts w:ascii="Symbol" w:hAnsi="Symbol" w:cs="Symbol"/>
    </w:rPr>
  </w:style>
  <w:style w:type="character" w:customStyle="1" w:styleId="WW8Num22z0">
    <w:name w:val="WW8Num22z0"/>
    <w:uiPriority w:val="99"/>
    <w:rsid w:val="005B7BAD"/>
    <w:rPr>
      <w:rFonts w:ascii="Symbol" w:hAnsi="Symbol" w:cs="Symbol"/>
    </w:rPr>
  </w:style>
  <w:style w:type="character" w:customStyle="1" w:styleId="WW8Num19z0">
    <w:name w:val="WW8Num19z0"/>
    <w:uiPriority w:val="99"/>
    <w:rsid w:val="005B7BAD"/>
    <w:rPr>
      <w:b/>
      <w:bCs/>
      <w:i/>
      <w:iCs/>
    </w:rPr>
  </w:style>
  <w:style w:type="character" w:customStyle="1" w:styleId="WW8Num25z0">
    <w:name w:val="WW8Num25z0"/>
    <w:uiPriority w:val="99"/>
    <w:rsid w:val="005B7BAD"/>
    <w:rPr>
      <w:b/>
      <w:bCs/>
    </w:rPr>
  </w:style>
  <w:style w:type="character" w:customStyle="1" w:styleId="WW8Num1z0">
    <w:name w:val="WW8Num1z0"/>
    <w:uiPriority w:val="99"/>
    <w:rsid w:val="005B7BAD"/>
    <w:rPr>
      <w:b/>
      <w:bCs/>
      <w:sz w:val="28"/>
      <w:szCs w:val="28"/>
    </w:rPr>
  </w:style>
  <w:style w:type="character" w:customStyle="1" w:styleId="WW8Num21z0">
    <w:name w:val="WW8Num21z0"/>
    <w:uiPriority w:val="99"/>
    <w:rsid w:val="005B7BAD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5B7BAD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5B7BAD"/>
    <w:rPr>
      <w:rFonts w:ascii="Wingdings" w:hAnsi="Wingdings" w:cs="Wingdings"/>
    </w:rPr>
  </w:style>
  <w:style w:type="character" w:customStyle="1" w:styleId="WW8Num21z3">
    <w:name w:val="WW8Num21z3"/>
    <w:uiPriority w:val="99"/>
    <w:rsid w:val="005B7BAD"/>
    <w:rPr>
      <w:rFonts w:ascii="Symbol" w:hAnsi="Symbol" w:cs="Symbol"/>
    </w:rPr>
  </w:style>
  <w:style w:type="character" w:customStyle="1" w:styleId="WW8Num9z0">
    <w:name w:val="WW8Num9z0"/>
    <w:uiPriority w:val="99"/>
    <w:rsid w:val="005B7BAD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5B7BAD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5B7BAD"/>
    <w:rPr>
      <w:b/>
      <w:bCs/>
    </w:rPr>
  </w:style>
  <w:style w:type="character" w:customStyle="1" w:styleId="WW8Num20z0">
    <w:name w:val="WW8Num20z0"/>
    <w:uiPriority w:val="99"/>
    <w:rsid w:val="005B7BAD"/>
    <w:rPr>
      <w:rFonts w:ascii="Symbol" w:hAnsi="Symbol" w:cs="Symbol"/>
      <w:sz w:val="20"/>
      <w:szCs w:val="20"/>
    </w:rPr>
  </w:style>
  <w:style w:type="character" w:customStyle="1" w:styleId="WW8Num24z0">
    <w:name w:val="WW8Num24z0"/>
    <w:uiPriority w:val="99"/>
    <w:rsid w:val="005B7BAD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5B7BAD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5B7B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0ECE"/>
    <w:rPr>
      <w:rFonts w:eastAsia="Arial Unicode M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B7BAD"/>
    <w:pPr>
      <w:ind w:left="4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90ECE"/>
    <w:rPr>
      <w:rFonts w:eastAsia="Arial Unicode MS"/>
      <w:sz w:val="24"/>
      <w:szCs w:val="24"/>
    </w:rPr>
  </w:style>
  <w:style w:type="paragraph" w:customStyle="1" w:styleId="Podpis1">
    <w:name w:val="Podpis1"/>
    <w:basedOn w:val="Normal"/>
    <w:uiPriority w:val="99"/>
    <w:rsid w:val="005B7BAD"/>
    <w:pPr>
      <w:suppressLineNumbers/>
      <w:spacing w:before="120" w:after="120"/>
    </w:pPr>
    <w:rPr>
      <w:i/>
      <w:iCs/>
    </w:rPr>
  </w:style>
  <w:style w:type="paragraph" w:styleId="Header">
    <w:name w:val="header"/>
    <w:aliases w:val="Znak,Nagłówek strony"/>
    <w:basedOn w:val="Normal"/>
    <w:next w:val="BodyText"/>
    <w:link w:val="HeaderChar"/>
    <w:uiPriority w:val="99"/>
    <w:rsid w:val="005B7BA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HeaderChar">
    <w:name w:val="Header Char"/>
    <w:aliases w:val="Znak Char,Nagłówek strony Char"/>
    <w:basedOn w:val="DefaultParagraphFont"/>
    <w:link w:val="Header"/>
    <w:uiPriority w:val="99"/>
    <w:locked/>
    <w:rsid w:val="00E17172"/>
    <w:rPr>
      <w:rFonts w:ascii="Arial" w:eastAsia="MS Mincho" w:hAnsi="Arial" w:cs="Arial"/>
      <w:sz w:val="28"/>
      <w:szCs w:val="28"/>
    </w:rPr>
  </w:style>
  <w:style w:type="paragraph" w:customStyle="1" w:styleId="Nagwek1">
    <w:name w:val="Nagłówek1"/>
    <w:basedOn w:val="Normal"/>
    <w:next w:val="BodyText"/>
    <w:uiPriority w:val="99"/>
    <w:rsid w:val="005B7BAD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List">
    <w:name w:val="List"/>
    <w:basedOn w:val="BodyText"/>
    <w:uiPriority w:val="99"/>
    <w:rsid w:val="005B7BAD"/>
  </w:style>
  <w:style w:type="paragraph" w:customStyle="1" w:styleId="Zawartotabeli">
    <w:name w:val="Zawartość tabeli"/>
    <w:basedOn w:val="Normal"/>
    <w:uiPriority w:val="99"/>
    <w:rsid w:val="005B7BAD"/>
    <w:pPr>
      <w:suppressLineNumbers/>
    </w:pPr>
  </w:style>
  <w:style w:type="paragraph" w:customStyle="1" w:styleId="Zawartoramki">
    <w:name w:val="Zawartość ramki"/>
    <w:basedOn w:val="BodyText"/>
    <w:uiPriority w:val="99"/>
    <w:rsid w:val="005B7BAD"/>
  </w:style>
  <w:style w:type="paragraph" w:customStyle="1" w:styleId="Indeks">
    <w:name w:val="Indeks"/>
    <w:basedOn w:val="Normal"/>
    <w:uiPriority w:val="99"/>
    <w:rsid w:val="005B7BAD"/>
    <w:pPr>
      <w:suppressLineNumbers/>
    </w:pPr>
  </w:style>
  <w:style w:type="paragraph" w:styleId="NormalWeb">
    <w:name w:val="Normal (Web)"/>
    <w:basedOn w:val="Normal"/>
    <w:uiPriority w:val="99"/>
    <w:rsid w:val="005B7BAD"/>
    <w:pPr>
      <w:spacing w:before="280" w:after="119"/>
    </w:pPr>
  </w:style>
  <w:style w:type="paragraph" w:customStyle="1" w:styleId="western">
    <w:name w:val="western"/>
    <w:basedOn w:val="Normal"/>
    <w:uiPriority w:val="99"/>
    <w:rsid w:val="005B7BAD"/>
    <w:pPr>
      <w:spacing w:before="280" w:line="360" w:lineRule="auto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"/>
    <w:uiPriority w:val="99"/>
    <w:rsid w:val="005B7BAD"/>
    <w:pPr>
      <w:jc w:val="both"/>
    </w:pPr>
    <w:rPr>
      <w:rFonts w:ascii="Arial" w:hAnsi="Arial" w:cs="Arial"/>
      <w:b/>
      <w:bCs/>
    </w:rPr>
  </w:style>
  <w:style w:type="paragraph" w:customStyle="1" w:styleId="Tekstpodstawowy31">
    <w:name w:val="Tekst podstawowy 31"/>
    <w:basedOn w:val="Normal"/>
    <w:uiPriority w:val="99"/>
    <w:rsid w:val="005B7BAD"/>
    <w:pPr>
      <w:jc w:val="both"/>
    </w:pPr>
  </w:style>
  <w:style w:type="character" w:styleId="Hyperlink">
    <w:name w:val="Hyperlink"/>
    <w:basedOn w:val="DefaultParagraphFont"/>
    <w:uiPriority w:val="99"/>
    <w:rsid w:val="00ED5FAC"/>
    <w:rPr>
      <w:color w:val="0000FF"/>
      <w:u w:val="single"/>
    </w:rPr>
  </w:style>
  <w:style w:type="table" w:styleId="TableGrid">
    <w:name w:val="Table Grid"/>
    <w:basedOn w:val="TableNormal"/>
    <w:uiPriority w:val="99"/>
    <w:rsid w:val="006C71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F17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90ECE"/>
    <w:rPr>
      <w:rFonts w:eastAsia="Arial Unicode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F17ED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E171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7172"/>
    <w:rPr>
      <w:rFonts w:eastAsia="Arial Unicode MS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171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17172"/>
    <w:rPr>
      <w:rFonts w:eastAsia="Arial Unicode MS"/>
      <w:sz w:val="16"/>
      <w:szCs w:val="16"/>
    </w:rPr>
  </w:style>
  <w:style w:type="paragraph" w:customStyle="1" w:styleId="ZnakZnakZnakZnakZnakZnakZnakZnakZnak">
    <w:name w:val="Znak Znak Znak Znak Znak Znak Znak Znak Znak"/>
    <w:basedOn w:val="Normal"/>
    <w:uiPriority w:val="99"/>
    <w:rsid w:val="00E17172"/>
    <w:pPr>
      <w:widowControl/>
      <w:suppressAutoHyphens w:val="0"/>
    </w:pPr>
    <w:rPr>
      <w:rFonts w:eastAsia="Times New Roman"/>
    </w:rPr>
  </w:style>
  <w:style w:type="character" w:styleId="PageNumber">
    <w:name w:val="page number"/>
    <w:basedOn w:val="DefaultParagraphFont"/>
    <w:uiPriority w:val="99"/>
    <w:rsid w:val="00E17172"/>
  </w:style>
  <w:style w:type="paragraph" w:styleId="BodyTextIndent2">
    <w:name w:val="Body Text Indent 2"/>
    <w:basedOn w:val="Normal"/>
    <w:link w:val="BodyTextIndent2Char"/>
    <w:uiPriority w:val="99"/>
    <w:rsid w:val="00E17172"/>
    <w:pPr>
      <w:widowControl/>
      <w:tabs>
        <w:tab w:val="right" w:pos="851"/>
      </w:tabs>
      <w:suppressAutoHyphens w:val="0"/>
      <w:ind w:left="993" w:hanging="567"/>
      <w:jc w:val="both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7172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17172"/>
    <w:pPr>
      <w:widowControl/>
      <w:tabs>
        <w:tab w:val="right" w:pos="426"/>
      </w:tabs>
      <w:suppressAutoHyphens w:val="0"/>
      <w:ind w:left="426"/>
      <w:jc w:val="both"/>
    </w:pPr>
    <w:rPr>
      <w:rFonts w:eastAsia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17172"/>
    <w:rPr>
      <w:sz w:val="24"/>
      <w:szCs w:val="24"/>
    </w:rPr>
  </w:style>
  <w:style w:type="paragraph" w:styleId="ListContinue">
    <w:name w:val="List Continue"/>
    <w:basedOn w:val="Normal"/>
    <w:uiPriority w:val="99"/>
    <w:rsid w:val="00E17172"/>
    <w:pPr>
      <w:widowControl/>
      <w:suppressAutoHyphens w:val="0"/>
      <w:spacing w:after="120"/>
      <w:ind w:left="283"/>
    </w:pPr>
    <w:rPr>
      <w:rFonts w:eastAsia="Times New Roman"/>
      <w:sz w:val="20"/>
      <w:szCs w:val="20"/>
    </w:rPr>
  </w:style>
  <w:style w:type="paragraph" w:styleId="Footer">
    <w:name w:val="footer"/>
    <w:aliases w:val="stand"/>
    <w:basedOn w:val="Normal"/>
    <w:link w:val="FooterChar"/>
    <w:uiPriority w:val="99"/>
    <w:rsid w:val="00E17172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FooterChar">
    <w:name w:val="Footer Char"/>
    <w:aliases w:val="stand Char"/>
    <w:basedOn w:val="DefaultParagraphFont"/>
    <w:link w:val="Footer"/>
    <w:uiPriority w:val="99"/>
    <w:locked/>
    <w:rsid w:val="00E17172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17172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17172"/>
  </w:style>
  <w:style w:type="character" w:styleId="FollowedHyperlink">
    <w:name w:val="FollowedHyperlink"/>
    <w:basedOn w:val="DefaultParagraphFont"/>
    <w:uiPriority w:val="99"/>
    <w:rsid w:val="00E17172"/>
    <w:rPr>
      <w:color w:val="800080"/>
      <w:u w:val="single"/>
    </w:rPr>
  </w:style>
  <w:style w:type="paragraph" w:customStyle="1" w:styleId="Numerpisma">
    <w:name w:val="Numer pisma"/>
    <w:basedOn w:val="Normal"/>
    <w:uiPriority w:val="99"/>
    <w:rsid w:val="00E17172"/>
    <w:pPr>
      <w:widowControl/>
      <w:suppressAutoHyphens w:val="0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7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171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7172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7172"/>
    <w:rPr>
      <w:rFonts w:ascii="Tahoma" w:hAnsi="Tahoma" w:cs="Tahoma"/>
      <w:sz w:val="16"/>
      <w:szCs w:val="16"/>
    </w:rPr>
  </w:style>
  <w:style w:type="paragraph" w:customStyle="1" w:styleId="ZnakZnakZnakZnakZnak">
    <w:name w:val="Znak Znak Znak Znak Znak"/>
    <w:basedOn w:val="Normal"/>
    <w:uiPriority w:val="99"/>
    <w:rsid w:val="00E17172"/>
    <w:pPr>
      <w:widowControl/>
      <w:suppressAutoHyphens w:val="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99"/>
    <w:semiHidden/>
    <w:rsid w:val="00E17172"/>
    <w:pPr>
      <w:widowControl/>
      <w:tabs>
        <w:tab w:val="left" w:pos="0"/>
        <w:tab w:val="left" w:pos="8789"/>
        <w:tab w:val="right" w:leader="dot" w:pos="8931"/>
      </w:tabs>
      <w:suppressAutoHyphens w:val="0"/>
      <w:ind w:left="540" w:hanging="540"/>
    </w:pPr>
    <w:rPr>
      <w:rFonts w:ascii="Arial" w:eastAsia="Times New Roman" w:hAnsi="Arial" w:cs="Arial"/>
      <w:noProof/>
      <w:sz w:val="22"/>
      <w:szCs w:val="22"/>
    </w:rPr>
  </w:style>
  <w:style w:type="paragraph" w:styleId="BlockText">
    <w:name w:val="Block Text"/>
    <w:basedOn w:val="Normal"/>
    <w:uiPriority w:val="99"/>
    <w:rsid w:val="00E17172"/>
    <w:pPr>
      <w:widowControl/>
      <w:suppressAutoHyphens w:val="0"/>
      <w:ind w:left="567" w:right="510" w:hanging="567"/>
    </w:pPr>
    <w:rPr>
      <w:rFonts w:eastAsia="Times New Roman"/>
      <w:b/>
      <w:bCs/>
      <w:color w:val="000000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E17172"/>
    <w:pPr>
      <w:widowControl/>
      <w:suppressAutoHyphens w:val="0"/>
      <w:jc w:val="center"/>
    </w:pPr>
    <w:rPr>
      <w:rFonts w:eastAsia="Times New Roman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17172"/>
    <w:rPr>
      <w:b/>
      <w:bCs/>
      <w:sz w:val="36"/>
      <w:szCs w:val="36"/>
    </w:rPr>
  </w:style>
  <w:style w:type="paragraph" w:customStyle="1" w:styleId="Standard">
    <w:name w:val="Standard"/>
    <w:uiPriority w:val="99"/>
    <w:rsid w:val="00E171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rmaltableau">
    <w:name w:val="normal_tableau"/>
    <w:basedOn w:val="Normal"/>
    <w:uiPriority w:val="99"/>
    <w:rsid w:val="00E17172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Text2">
    <w:name w:val="Text 2"/>
    <w:basedOn w:val="Normal"/>
    <w:uiPriority w:val="99"/>
    <w:rsid w:val="00E17172"/>
    <w:pPr>
      <w:widowControl/>
      <w:tabs>
        <w:tab w:val="left" w:pos="2161"/>
      </w:tabs>
      <w:suppressAutoHyphens w:val="0"/>
      <w:spacing w:after="240"/>
      <w:ind w:left="1202"/>
      <w:jc w:val="both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lockquote">
    <w:name w:val="Blockquote"/>
    <w:basedOn w:val="Normal"/>
    <w:uiPriority w:val="99"/>
    <w:rsid w:val="00E17172"/>
    <w:pPr>
      <w:suppressAutoHyphens w:val="0"/>
      <w:spacing w:before="100" w:after="100"/>
      <w:ind w:left="360" w:right="360"/>
    </w:pPr>
    <w:rPr>
      <w:rFonts w:eastAsia="Times New Roman"/>
      <w:lang w:val="en-US"/>
    </w:rPr>
  </w:style>
  <w:style w:type="character" w:customStyle="1" w:styleId="dane1">
    <w:name w:val="dane1"/>
    <w:basedOn w:val="DefaultParagraphFont"/>
    <w:uiPriority w:val="99"/>
    <w:rsid w:val="00E17172"/>
    <w:rPr>
      <w:color w:val="auto"/>
    </w:rPr>
  </w:style>
  <w:style w:type="paragraph" w:styleId="TOC4">
    <w:name w:val="toc 4"/>
    <w:basedOn w:val="Normal"/>
    <w:next w:val="Normal"/>
    <w:autoRedefine/>
    <w:uiPriority w:val="99"/>
    <w:semiHidden/>
    <w:rsid w:val="00E17172"/>
    <w:pPr>
      <w:widowControl/>
      <w:suppressAutoHyphens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Tekstpodstawowywcity31">
    <w:name w:val="Tekst podstawowy wcięty 31"/>
    <w:basedOn w:val="Normal"/>
    <w:uiPriority w:val="99"/>
    <w:rsid w:val="00E17172"/>
    <w:pPr>
      <w:widowControl/>
      <w:ind w:left="1416" w:firstLine="354"/>
      <w:jc w:val="both"/>
    </w:pPr>
    <w:rPr>
      <w:rFonts w:eastAsia="Times New Roman"/>
      <w:sz w:val="22"/>
      <w:szCs w:val="22"/>
      <w:lang w:eastAsia="ar-SA"/>
    </w:rPr>
  </w:style>
  <w:style w:type="paragraph" w:customStyle="1" w:styleId="BodyText31">
    <w:name w:val="Body Text 31"/>
    <w:basedOn w:val="Normal"/>
    <w:uiPriority w:val="99"/>
    <w:rsid w:val="00E17172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color w:val="000000"/>
      <w:sz w:val="22"/>
      <w:szCs w:val="22"/>
    </w:rPr>
  </w:style>
  <w:style w:type="paragraph" w:customStyle="1" w:styleId="BodyText21">
    <w:name w:val="Body Text 21"/>
    <w:basedOn w:val="Normal"/>
    <w:uiPriority w:val="99"/>
    <w:rsid w:val="00E17172"/>
    <w:pPr>
      <w:widowControl/>
      <w:suppressAutoHyphens w:val="0"/>
    </w:pPr>
    <w:rPr>
      <w:rFonts w:ascii="Arial" w:eastAsia="Times New Roman" w:hAnsi="Arial" w:cs="Arial"/>
      <w:sz w:val="22"/>
      <w:szCs w:val="22"/>
    </w:rPr>
  </w:style>
  <w:style w:type="paragraph" w:customStyle="1" w:styleId="Style3">
    <w:name w:val="Style3"/>
    <w:basedOn w:val="Normal"/>
    <w:uiPriority w:val="99"/>
    <w:rsid w:val="00E17172"/>
    <w:pPr>
      <w:suppressAutoHyphens w:val="0"/>
      <w:autoSpaceDE w:val="0"/>
      <w:autoSpaceDN w:val="0"/>
      <w:adjustRightInd w:val="0"/>
      <w:spacing w:line="224" w:lineRule="exact"/>
      <w:ind w:hanging="374"/>
      <w:jc w:val="both"/>
    </w:pPr>
    <w:rPr>
      <w:rFonts w:ascii="Verdana" w:eastAsia="Times New Roman" w:hAnsi="Verdana" w:cs="Verdana"/>
    </w:rPr>
  </w:style>
  <w:style w:type="character" w:customStyle="1" w:styleId="FontStyle14">
    <w:name w:val="Font Style14"/>
    <w:basedOn w:val="DefaultParagraphFont"/>
    <w:uiPriority w:val="99"/>
    <w:rsid w:val="00E17172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E17172"/>
    <w:rPr>
      <w:rFonts w:ascii="Verdana" w:hAnsi="Verdana" w:cs="Verdana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E17172"/>
    <w:pPr>
      <w:widowControl/>
      <w:suppressAutoHyphens w:val="0"/>
      <w:jc w:val="center"/>
    </w:pPr>
    <w:rPr>
      <w:rFonts w:ascii="Arial" w:eastAsia="Times New Roman" w:hAnsi="Arial" w:cs="Arial"/>
      <w:b/>
      <w:bCs/>
      <w:noProof/>
    </w:rPr>
  </w:style>
  <w:style w:type="character" w:customStyle="1" w:styleId="TitleChar">
    <w:name w:val="Title Char"/>
    <w:basedOn w:val="DefaultParagraphFont"/>
    <w:link w:val="Title"/>
    <w:uiPriority w:val="99"/>
    <w:locked/>
    <w:rsid w:val="00E17172"/>
    <w:rPr>
      <w:rFonts w:ascii="Arial" w:hAnsi="Arial" w:cs="Arial"/>
      <w:b/>
      <w:bCs/>
      <w:noProof/>
      <w:sz w:val="24"/>
      <w:szCs w:val="24"/>
    </w:rPr>
  </w:style>
  <w:style w:type="paragraph" w:customStyle="1" w:styleId="WypktNr">
    <w:name w:val="Wypkt.Nr"/>
    <w:basedOn w:val="Normal"/>
    <w:uiPriority w:val="99"/>
    <w:rsid w:val="00E17172"/>
    <w:pPr>
      <w:widowControl/>
      <w:numPr>
        <w:numId w:val="1"/>
      </w:numPr>
      <w:tabs>
        <w:tab w:val="clear" w:pos="926"/>
        <w:tab w:val="left" w:pos="360"/>
        <w:tab w:val="num" w:pos="907"/>
      </w:tabs>
      <w:suppressAutoHyphens w:val="0"/>
      <w:overflowPunct w:val="0"/>
      <w:autoSpaceDE w:val="0"/>
      <w:autoSpaceDN w:val="0"/>
      <w:adjustRightInd w:val="0"/>
      <w:ind w:left="907" w:hanging="340"/>
      <w:textAlignment w:val="baseline"/>
    </w:pPr>
    <w:rPr>
      <w:rFonts w:ascii="Arial" w:eastAsia="Times New Roman" w:hAnsi="Arial" w:cs="Arial"/>
      <w:noProof/>
    </w:rPr>
  </w:style>
  <w:style w:type="character" w:styleId="Strong">
    <w:name w:val="Strong"/>
    <w:basedOn w:val="DefaultParagraphFont"/>
    <w:uiPriority w:val="99"/>
    <w:qFormat/>
    <w:rsid w:val="00E17172"/>
    <w:rPr>
      <w:b/>
      <w:bCs/>
    </w:rPr>
  </w:style>
  <w:style w:type="paragraph" w:customStyle="1" w:styleId="zsartnormalZnak">
    <w:name w:val="zsart_normal Znak"/>
    <w:basedOn w:val="Normal"/>
    <w:uiPriority w:val="99"/>
    <w:rsid w:val="00E17172"/>
    <w:pPr>
      <w:widowControl/>
      <w:suppressAutoHyphens w:val="0"/>
      <w:spacing w:before="120" w:after="280" w:line="36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abulka">
    <w:name w:val="tabulka"/>
    <w:basedOn w:val="Normal"/>
    <w:uiPriority w:val="99"/>
    <w:rsid w:val="00E17172"/>
    <w:pPr>
      <w:suppressAutoHyphens w:val="0"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/>
    </w:rPr>
  </w:style>
  <w:style w:type="paragraph" w:customStyle="1" w:styleId="ZnakZnakZnakZnakZnakZnakZnakZnakZnak1">
    <w:name w:val="Znak Znak Znak Znak Znak Znak Znak Znak Znak1"/>
    <w:basedOn w:val="Normal"/>
    <w:uiPriority w:val="99"/>
    <w:rsid w:val="00E17172"/>
    <w:pPr>
      <w:widowControl/>
      <w:suppressAutoHyphens w:val="0"/>
    </w:pPr>
    <w:rPr>
      <w:rFonts w:eastAsia="Times New Roman"/>
    </w:rPr>
  </w:style>
  <w:style w:type="paragraph" w:customStyle="1" w:styleId="ListParagraph1">
    <w:name w:val="List Paragraph1"/>
    <w:basedOn w:val="Normal"/>
    <w:uiPriority w:val="99"/>
    <w:rsid w:val="00E17172"/>
    <w:pPr>
      <w:widowControl/>
      <w:suppressAutoHyphens w:val="0"/>
      <w:ind w:left="720"/>
    </w:pPr>
    <w:rPr>
      <w:rFonts w:eastAsia="Times New Roman"/>
    </w:rPr>
  </w:style>
  <w:style w:type="paragraph" w:styleId="NormalIndent">
    <w:name w:val="Normal Indent"/>
    <w:basedOn w:val="Normal"/>
    <w:uiPriority w:val="99"/>
    <w:rsid w:val="00E17172"/>
    <w:pPr>
      <w:widowControl/>
      <w:suppressAutoHyphens w:val="0"/>
      <w:ind w:left="708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pntext">
    <w:name w:val="pntext"/>
    <w:basedOn w:val="Normal"/>
    <w:uiPriority w:val="99"/>
    <w:rsid w:val="00E1717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oddl-nadpis">
    <w:name w:val="oddíl-nadpis"/>
    <w:basedOn w:val="Normal"/>
    <w:uiPriority w:val="99"/>
    <w:rsid w:val="00E17172"/>
    <w:pPr>
      <w:keepNext/>
      <w:tabs>
        <w:tab w:val="left" w:pos="567"/>
      </w:tabs>
      <w:suppressAutoHyphens w:val="0"/>
      <w:spacing w:before="240" w:line="240" w:lineRule="exact"/>
    </w:pPr>
    <w:rPr>
      <w:rFonts w:ascii="Arial" w:eastAsia="Times New Roman" w:hAnsi="Arial" w:cs="Arial"/>
      <w:b/>
      <w:bCs/>
      <w:lang w:val="cs-CZ"/>
    </w:rPr>
  </w:style>
  <w:style w:type="paragraph" w:styleId="FootnoteText">
    <w:name w:val="footnote text"/>
    <w:aliases w:val="Tekst przypisu"/>
    <w:basedOn w:val="Normal"/>
    <w:link w:val="FootnoteTextChar"/>
    <w:uiPriority w:val="99"/>
    <w:semiHidden/>
    <w:rsid w:val="00E17172"/>
    <w:pPr>
      <w:widowControl/>
      <w:suppressAutoHyphens w:val="0"/>
    </w:pPr>
    <w:rPr>
      <w:rFonts w:eastAsia="Times New Roman"/>
      <w:sz w:val="20"/>
      <w:szCs w:val="20"/>
      <w:lang w:val="fr-FR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E17172"/>
    <w:rPr>
      <w:lang w:val="fr-FR"/>
    </w:rPr>
  </w:style>
  <w:style w:type="paragraph" w:styleId="ListBullet3">
    <w:name w:val="List Bullet 3"/>
    <w:aliases w:val="Lista wypunktowana 3"/>
    <w:basedOn w:val="Normal"/>
    <w:autoRedefine/>
    <w:uiPriority w:val="99"/>
    <w:rsid w:val="00E17172"/>
    <w:pPr>
      <w:widowControl/>
      <w:numPr>
        <w:numId w:val="13"/>
      </w:numPr>
      <w:suppressAutoHyphens w:val="0"/>
    </w:pPr>
    <w:rPr>
      <w:rFonts w:eastAsia="Times New Roman"/>
    </w:rPr>
  </w:style>
  <w:style w:type="paragraph" w:customStyle="1" w:styleId="B">
    <w:name w:val="B"/>
    <w:uiPriority w:val="99"/>
    <w:rsid w:val="00E17172"/>
    <w:pPr>
      <w:spacing w:before="240" w:line="240" w:lineRule="exact"/>
      <w:ind w:left="720"/>
      <w:jc w:val="both"/>
    </w:pPr>
    <w:rPr>
      <w:sz w:val="24"/>
      <w:szCs w:val="24"/>
      <w:lang w:val="en-GB"/>
    </w:rPr>
  </w:style>
  <w:style w:type="paragraph" w:styleId="ListBullet2">
    <w:name w:val="List Bullet 2"/>
    <w:aliases w:val="Lista wypunktowana 2"/>
    <w:basedOn w:val="Normal"/>
    <w:autoRedefine/>
    <w:uiPriority w:val="99"/>
    <w:rsid w:val="00E17172"/>
    <w:pPr>
      <w:widowControl/>
      <w:numPr>
        <w:numId w:val="16"/>
      </w:numPr>
      <w:suppressAutoHyphens w:val="0"/>
    </w:pPr>
    <w:rPr>
      <w:rFonts w:eastAsia="Times New Roman"/>
    </w:rPr>
  </w:style>
  <w:style w:type="paragraph" w:customStyle="1" w:styleId="A">
    <w:name w:val="A"/>
    <w:uiPriority w:val="99"/>
    <w:rsid w:val="00E17172"/>
    <w:pPr>
      <w:keepNext/>
      <w:spacing w:before="240" w:line="240" w:lineRule="exact"/>
      <w:ind w:left="720" w:hanging="720"/>
      <w:jc w:val="both"/>
    </w:pPr>
    <w:rPr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rsid w:val="00E17172"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uiPriority w:val="99"/>
    <w:rsid w:val="00E1717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15">
    <w:name w:val="Style15"/>
    <w:basedOn w:val="Normal"/>
    <w:uiPriority w:val="99"/>
    <w:rsid w:val="00E17172"/>
    <w:pPr>
      <w:suppressAutoHyphens w:val="0"/>
      <w:autoSpaceDE w:val="0"/>
      <w:autoSpaceDN w:val="0"/>
      <w:adjustRightInd w:val="0"/>
      <w:spacing w:line="240" w:lineRule="exact"/>
      <w:ind w:hanging="367"/>
    </w:pPr>
    <w:rPr>
      <w:rFonts w:ascii="Tahoma" w:eastAsia="Times New Roman" w:hAnsi="Tahoma" w:cs="Tahoma"/>
    </w:rPr>
  </w:style>
  <w:style w:type="character" w:customStyle="1" w:styleId="FontStyle25">
    <w:name w:val="Font Style25"/>
    <w:basedOn w:val="DefaultParagraphFont"/>
    <w:uiPriority w:val="99"/>
    <w:rsid w:val="00E17172"/>
    <w:rPr>
      <w:rFonts w:ascii="Tahoma" w:hAnsi="Tahoma" w:cs="Tahoma"/>
      <w:b/>
      <w:bCs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E17172"/>
    <w:rPr>
      <w:rFonts w:ascii="Tahoma" w:hAnsi="Tahoma" w:cs="Tahoma"/>
      <w:sz w:val="18"/>
      <w:szCs w:val="18"/>
    </w:rPr>
  </w:style>
  <w:style w:type="character" w:customStyle="1" w:styleId="FontStyle27">
    <w:name w:val="Font Style27"/>
    <w:basedOn w:val="DefaultParagraphFont"/>
    <w:uiPriority w:val="99"/>
    <w:rsid w:val="00E17172"/>
    <w:rPr>
      <w:rFonts w:ascii="Tahoma" w:hAnsi="Tahoma" w:cs="Tahoma"/>
      <w:i/>
      <w:iCs/>
      <w:spacing w:val="20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E17172"/>
    <w:rPr>
      <w:rFonts w:ascii="Verdana" w:hAnsi="Verdana" w:cs="Verdana"/>
      <w:sz w:val="18"/>
      <w:szCs w:val="18"/>
    </w:rPr>
  </w:style>
  <w:style w:type="paragraph" w:customStyle="1" w:styleId="Style10">
    <w:name w:val="Style10"/>
    <w:basedOn w:val="Normal"/>
    <w:uiPriority w:val="99"/>
    <w:rsid w:val="00E17172"/>
    <w:pPr>
      <w:suppressAutoHyphens w:val="0"/>
      <w:autoSpaceDE w:val="0"/>
      <w:autoSpaceDN w:val="0"/>
      <w:adjustRightInd w:val="0"/>
      <w:spacing w:line="238" w:lineRule="exact"/>
      <w:ind w:hanging="422"/>
    </w:pPr>
    <w:rPr>
      <w:rFonts w:ascii="Tahoma" w:eastAsia="Times New Roman" w:hAnsi="Tahoma" w:cs="Tahoma"/>
    </w:rPr>
  </w:style>
  <w:style w:type="paragraph" w:customStyle="1" w:styleId="Style11">
    <w:name w:val="Style11"/>
    <w:basedOn w:val="Normal"/>
    <w:uiPriority w:val="99"/>
    <w:rsid w:val="00E17172"/>
    <w:pPr>
      <w:suppressAutoHyphens w:val="0"/>
      <w:autoSpaceDE w:val="0"/>
      <w:autoSpaceDN w:val="0"/>
      <w:adjustRightInd w:val="0"/>
      <w:spacing w:line="233" w:lineRule="exact"/>
      <w:ind w:hanging="1454"/>
    </w:pPr>
    <w:rPr>
      <w:rFonts w:ascii="Tahoma" w:eastAsia="Times New Roman" w:hAnsi="Tahoma" w:cs="Tahoma"/>
    </w:rPr>
  </w:style>
  <w:style w:type="paragraph" w:customStyle="1" w:styleId="Style4">
    <w:name w:val="Style4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paragraph" w:customStyle="1" w:styleId="Style5">
    <w:name w:val="Style5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paragraph" w:customStyle="1" w:styleId="Style6">
    <w:name w:val="Style6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character" w:customStyle="1" w:styleId="FontStyle15">
    <w:name w:val="Font Style15"/>
    <w:basedOn w:val="DefaultParagraphFont"/>
    <w:uiPriority w:val="99"/>
    <w:rsid w:val="00E17172"/>
    <w:rPr>
      <w:rFonts w:ascii="Verdana" w:hAnsi="Verdana" w:cs="Verdana"/>
      <w:i/>
      <w:iCs/>
      <w:sz w:val="18"/>
      <w:szCs w:val="18"/>
    </w:rPr>
  </w:style>
  <w:style w:type="character" w:customStyle="1" w:styleId="FontStyle17">
    <w:name w:val="Font Style17"/>
    <w:basedOn w:val="DefaultParagraphFont"/>
    <w:uiPriority w:val="99"/>
    <w:rsid w:val="00E17172"/>
    <w:rPr>
      <w:rFonts w:ascii="Verdana" w:hAnsi="Verdana" w:cs="Verdana"/>
      <w:i/>
      <w:iCs/>
      <w:sz w:val="18"/>
      <w:szCs w:val="18"/>
    </w:rPr>
  </w:style>
  <w:style w:type="paragraph" w:customStyle="1" w:styleId="Style7">
    <w:name w:val="Style7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paragraph" w:customStyle="1" w:styleId="Style12">
    <w:name w:val="Style12"/>
    <w:basedOn w:val="Normal"/>
    <w:uiPriority w:val="99"/>
    <w:rsid w:val="00E17172"/>
    <w:pPr>
      <w:suppressAutoHyphens w:val="0"/>
      <w:autoSpaceDE w:val="0"/>
      <w:autoSpaceDN w:val="0"/>
      <w:adjustRightInd w:val="0"/>
      <w:spacing w:line="271" w:lineRule="exact"/>
      <w:ind w:hanging="137"/>
    </w:pPr>
    <w:rPr>
      <w:rFonts w:ascii="Tahoma" w:eastAsia="Times New Roman" w:hAnsi="Tahoma" w:cs="Tahoma"/>
    </w:rPr>
  </w:style>
  <w:style w:type="paragraph" w:customStyle="1" w:styleId="Style16">
    <w:name w:val="Style16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17">
    <w:name w:val="Style17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Style8">
    <w:name w:val="Style8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character" w:customStyle="1" w:styleId="FontStyle12">
    <w:name w:val="Font Style12"/>
    <w:basedOn w:val="DefaultParagraphFont"/>
    <w:uiPriority w:val="99"/>
    <w:rsid w:val="00E17172"/>
    <w:rPr>
      <w:rFonts w:ascii="MS Reference Sans Serif" w:hAnsi="MS Reference Sans Serif" w:cs="MS Reference Sans Serif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E17172"/>
    <w:pPr>
      <w:suppressAutoHyphens w:val="0"/>
      <w:autoSpaceDE w:val="0"/>
      <w:autoSpaceDN w:val="0"/>
      <w:adjustRightInd w:val="0"/>
    </w:pPr>
    <w:rPr>
      <w:rFonts w:ascii="Verdana" w:eastAsia="Times New Roman" w:hAnsi="Verdana" w:cs="Verdana"/>
    </w:rPr>
  </w:style>
  <w:style w:type="character" w:customStyle="1" w:styleId="FontStyle19">
    <w:name w:val="Font Style19"/>
    <w:basedOn w:val="DefaultParagraphFont"/>
    <w:uiPriority w:val="99"/>
    <w:rsid w:val="00E17172"/>
    <w:rPr>
      <w:rFonts w:ascii="Verdana" w:hAnsi="Verdana" w:cs="Verdana"/>
      <w:sz w:val="18"/>
      <w:szCs w:val="18"/>
    </w:rPr>
  </w:style>
  <w:style w:type="character" w:customStyle="1" w:styleId="FontStyle20">
    <w:name w:val="Font Style20"/>
    <w:basedOn w:val="DefaultParagraphFont"/>
    <w:uiPriority w:val="99"/>
    <w:rsid w:val="00E17172"/>
    <w:rPr>
      <w:rFonts w:ascii="Verdana" w:hAnsi="Verdana" w:cs="Verdana"/>
      <w:i/>
      <w:iCs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E17172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11</Pages>
  <Words>6059</Words>
  <Characters>-32766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UG Janowice Wielkie</cp:lastModifiedBy>
  <cp:revision>20</cp:revision>
  <cp:lastPrinted>2010-09-28T08:23:00Z</cp:lastPrinted>
  <dcterms:created xsi:type="dcterms:W3CDTF">2012-10-11T06:30:00Z</dcterms:created>
  <dcterms:modified xsi:type="dcterms:W3CDTF">2012-10-16T12:05:00Z</dcterms:modified>
</cp:coreProperties>
</file>