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6A" w:rsidRPr="000F0C6A" w:rsidRDefault="000F0C6A" w:rsidP="000F0C6A">
      <w:pPr>
        <w:spacing w:after="0" w:line="260" w:lineRule="atLeast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C6A">
        <w:rPr>
          <w:rFonts w:ascii="Verdana" w:eastAsia="Times New Roman" w:hAnsi="Verdana" w:cs="Times New Roman"/>
          <w:color w:val="000000"/>
          <w:sz w:val="13"/>
        </w:rPr>
        <w:t>Adres strony internetowej, na której Zamawiający udostępnia Specyfikację Istotnych Warunków Zamówienia:</w:t>
      </w:r>
    </w:p>
    <w:p w:rsidR="000F0C6A" w:rsidRPr="000F0C6A" w:rsidRDefault="000F0C6A" w:rsidP="000F0C6A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0F0C6A">
          <w:rPr>
            <w:rFonts w:ascii="Verdana" w:eastAsia="Times New Roman" w:hAnsi="Verdana" w:cs="Times New Roman"/>
            <w:b/>
            <w:bCs/>
            <w:color w:val="FF0000"/>
            <w:sz w:val="13"/>
          </w:rPr>
          <w:t>www.gmina.janowice.wielkie.sisco.info/?id=2280</w:t>
        </w:r>
      </w:hyperlink>
    </w:p>
    <w:p w:rsidR="000F0C6A" w:rsidRPr="000F0C6A" w:rsidRDefault="000F0C6A" w:rsidP="000F0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C6A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15pt" o:hrstd="t" o:hrnoshade="t" o:hr="t" fillcolor="black" stroked="f"/>
        </w:pict>
      </w:r>
    </w:p>
    <w:p w:rsidR="000F0C6A" w:rsidRPr="000F0C6A" w:rsidRDefault="000F0C6A" w:rsidP="000F0C6A">
      <w:pPr>
        <w:spacing w:after="280" w:line="420" w:lineRule="atLeast"/>
        <w:ind w:left="170"/>
        <w:jc w:val="center"/>
        <w:rPr>
          <w:rFonts w:ascii="Arial CE" w:eastAsia="Times New Roman" w:hAnsi="Arial CE" w:cs="Arial CE"/>
          <w:color w:val="000000"/>
          <w:sz w:val="28"/>
          <w:szCs w:val="28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28"/>
          <w:szCs w:val="28"/>
        </w:rPr>
        <w:t>Janowice Wielkie: Odbudowa drogi w miejscowości Komarno dz. nr 351 w km od 0,000 do 0,400 [powódź lipiec 2012 r.]</w:t>
      </w:r>
      <w:r w:rsidRPr="000F0C6A">
        <w:rPr>
          <w:rFonts w:ascii="Arial CE" w:eastAsia="Times New Roman" w:hAnsi="Arial CE" w:cs="Arial CE"/>
          <w:color w:val="000000"/>
          <w:sz w:val="28"/>
          <w:szCs w:val="28"/>
        </w:rPr>
        <w:br/>
      </w:r>
      <w:r w:rsidRPr="000F0C6A">
        <w:rPr>
          <w:rFonts w:ascii="Arial CE" w:eastAsia="Times New Roman" w:hAnsi="Arial CE" w:cs="Arial CE"/>
          <w:b/>
          <w:bCs/>
          <w:color w:val="000000"/>
          <w:sz w:val="28"/>
          <w:szCs w:val="28"/>
        </w:rPr>
        <w:t>Numer ogłoszenia: 65842 - 2015; data zamieszczenia: 24.03.2015</w:t>
      </w:r>
      <w:r w:rsidRPr="000F0C6A">
        <w:rPr>
          <w:rFonts w:ascii="Arial CE" w:eastAsia="Times New Roman" w:hAnsi="Arial CE" w:cs="Arial CE"/>
          <w:color w:val="000000"/>
          <w:sz w:val="28"/>
          <w:szCs w:val="28"/>
        </w:rPr>
        <w:br/>
        <w:t>OGŁOSZENIE O ZAMÓWIENIU - roboty budowlane</w:t>
      </w:r>
    </w:p>
    <w:p w:rsidR="000F0C6A" w:rsidRPr="000F0C6A" w:rsidRDefault="000F0C6A" w:rsidP="000F0C6A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Zamieszczanie ogłoszenia:</w:t>
      </w:r>
      <w:r w:rsidRPr="000F0C6A">
        <w:rPr>
          <w:rFonts w:ascii="Arial CE" w:eastAsia="Times New Roman" w:hAnsi="Arial CE" w:cs="Arial CE"/>
          <w:color w:val="000000"/>
          <w:sz w:val="15"/>
        </w:rPr>
        <w:t> </w:t>
      </w: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obowiązkowe.</w:t>
      </w:r>
    </w:p>
    <w:p w:rsidR="000F0C6A" w:rsidRPr="000F0C6A" w:rsidRDefault="000F0C6A" w:rsidP="000F0C6A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Ogłoszenie dotyczy:</w:t>
      </w:r>
      <w:r w:rsidRPr="000F0C6A">
        <w:rPr>
          <w:rFonts w:ascii="Arial CE" w:eastAsia="Times New Roman" w:hAnsi="Arial CE" w:cs="Arial CE"/>
          <w:color w:val="000000"/>
          <w:sz w:val="15"/>
        </w:rPr>
        <w:t> </w:t>
      </w: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zamówienia publicznego.</w:t>
      </w:r>
    </w:p>
    <w:p w:rsidR="000F0C6A" w:rsidRPr="000F0C6A" w:rsidRDefault="000F0C6A" w:rsidP="000F0C6A">
      <w:pPr>
        <w:spacing w:before="283" w:after="170" w:line="302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  <w:t>SEKCJA I: ZAMAWIAJĄCY</w:t>
      </w:r>
    </w:p>
    <w:p w:rsidR="000F0C6A" w:rsidRPr="000F0C6A" w:rsidRDefault="000F0C6A" w:rsidP="000F0C6A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I. 1) NAZWA I ADRES:</w:t>
      </w:r>
      <w:r w:rsidRPr="000F0C6A">
        <w:rPr>
          <w:rFonts w:ascii="Arial CE" w:eastAsia="Times New Roman" w:hAnsi="Arial CE" w:cs="Arial CE"/>
          <w:color w:val="000000"/>
          <w:sz w:val="15"/>
        </w:rPr>
        <w:t> </w:t>
      </w: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Gmina Janowice Wielkie , ul. Kolejowa 2, 58-520 Janowice Wielkie, woj. dolnośląskie, tel. 075 7515124, faks 075 7515124.</w:t>
      </w:r>
    </w:p>
    <w:p w:rsidR="000F0C6A" w:rsidRPr="000F0C6A" w:rsidRDefault="000F0C6A" w:rsidP="000F0C6A">
      <w:pPr>
        <w:numPr>
          <w:ilvl w:val="0"/>
          <w:numId w:val="1"/>
        </w:numPr>
        <w:spacing w:before="100" w:beforeAutospacing="1" w:after="100" w:afterAutospacing="1" w:line="302" w:lineRule="atLeast"/>
        <w:ind w:left="34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Adres strony internetowej zamawiającego:</w:t>
      </w:r>
      <w:r w:rsidRPr="000F0C6A">
        <w:rPr>
          <w:rFonts w:ascii="Arial CE" w:eastAsia="Times New Roman" w:hAnsi="Arial CE" w:cs="Arial CE"/>
          <w:color w:val="000000"/>
          <w:sz w:val="15"/>
        </w:rPr>
        <w:t> </w:t>
      </w: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www.janowicewielkie.pl</w:t>
      </w:r>
    </w:p>
    <w:p w:rsidR="000F0C6A" w:rsidRPr="000F0C6A" w:rsidRDefault="000F0C6A" w:rsidP="000F0C6A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I. 2) RODZAJ ZAMAWIAJĄCEGO:</w:t>
      </w:r>
      <w:r w:rsidRPr="000F0C6A">
        <w:rPr>
          <w:rFonts w:ascii="Arial CE" w:eastAsia="Times New Roman" w:hAnsi="Arial CE" w:cs="Arial CE"/>
          <w:color w:val="000000"/>
          <w:sz w:val="15"/>
        </w:rPr>
        <w:t> </w:t>
      </w: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Administracja samorządowa.</w:t>
      </w:r>
    </w:p>
    <w:p w:rsidR="000F0C6A" w:rsidRPr="000F0C6A" w:rsidRDefault="000F0C6A" w:rsidP="000F0C6A">
      <w:pPr>
        <w:spacing w:before="283" w:after="170" w:line="302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  <w:t>SEKCJA II: PRZEDMIOT ZAMÓWIENIA</w:t>
      </w:r>
    </w:p>
    <w:p w:rsidR="000F0C6A" w:rsidRPr="000F0C6A" w:rsidRDefault="000F0C6A" w:rsidP="000F0C6A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II.1) OKREŚLENIE PRZEDMIOTU ZAMÓWIENIA</w:t>
      </w:r>
    </w:p>
    <w:p w:rsidR="000F0C6A" w:rsidRPr="000F0C6A" w:rsidRDefault="000F0C6A" w:rsidP="000F0C6A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II.1.1) Nazwa nadana zamówieniu przez zamawiającego:</w:t>
      </w:r>
      <w:r w:rsidRPr="000F0C6A">
        <w:rPr>
          <w:rFonts w:ascii="Arial CE" w:eastAsia="Times New Roman" w:hAnsi="Arial CE" w:cs="Arial CE"/>
          <w:color w:val="000000"/>
          <w:sz w:val="15"/>
        </w:rPr>
        <w:t> </w:t>
      </w: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Odbudowa drogi w miejscowości Komarno dz. nr 351 w km od 0,000 do 0,400 [powódź lipiec 2012 r.].</w:t>
      </w:r>
    </w:p>
    <w:p w:rsidR="000F0C6A" w:rsidRPr="000F0C6A" w:rsidRDefault="000F0C6A" w:rsidP="000F0C6A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II.1.2) Rodzaj zamówienia:</w:t>
      </w:r>
      <w:r w:rsidRPr="000F0C6A">
        <w:rPr>
          <w:rFonts w:ascii="Arial CE" w:eastAsia="Times New Roman" w:hAnsi="Arial CE" w:cs="Arial CE"/>
          <w:color w:val="000000"/>
          <w:sz w:val="15"/>
        </w:rPr>
        <w:t> </w:t>
      </w: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roboty budowlane.</w:t>
      </w:r>
    </w:p>
    <w:p w:rsidR="000F0C6A" w:rsidRPr="000F0C6A" w:rsidRDefault="000F0C6A" w:rsidP="000F0C6A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II.1.4) Określenie przedmiotu oraz wielkości lub zakresu zamówienia:</w:t>
      </w:r>
      <w:r w:rsidRPr="000F0C6A">
        <w:rPr>
          <w:rFonts w:ascii="Arial CE" w:eastAsia="Times New Roman" w:hAnsi="Arial CE" w:cs="Arial CE"/>
          <w:color w:val="000000"/>
          <w:sz w:val="15"/>
        </w:rPr>
        <w:t> </w:t>
      </w: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 xml:space="preserve">Parametry geometryczne remontowanej drogi wynoszą: długość remontowanej ulicy 400m, szerokość jezdni 4,00m. Nawierzchnia W ramach odbudowy nawierzchni przewidziano całkowitą wymianę jej konstrukcji. Na całym odcinku projektuje się wykonanie konstrukcji: warstwa ścieralna z betonu asfaltowego AC12S 5cm, warstwa wiążąca z betonu asfaltowego AC16W 7cm, podbudowa zasadnicza z kruszywa łamanego 4-31,5 - 5cm, podbudowa zasadnicza z kruszywa łamanego 31,5-63 - 15cm, wyprofilowane i zagęszczone podłoże. Konstrukcja nawierzchni na zjazdach: warstwa ścieralna z betonu asfaltowego AC12S - 4cm, warstwa wiążąca z betonu asfaltowego AC16W - 5cm, podbudowa zasadnicza z kruszywa łamanego 4-31,5 - 5cm, podbudowa zasadnicza z kruszywa łamanego 31,5-63 - 15cm, wyprofilowane i zagęszczone podłoże. Konstrukcja nawierzchni pod pojemniki na odpady segregowane: warstwa ścieralna z kostki brukowej betonowej szarej </w:t>
      </w:r>
      <w:proofErr w:type="spellStart"/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gr</w:t>
      </w:r>
      <w:proofErr w:type="spellEnd"/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 xml:space="preserve"> 8cm, podsypka piaskowa lub z miału kamiennego - 3cm, podbudowa zasadnicza z kruszywa łamanego 0-31,5 - 15cm, wyprofilowane i zagęszczone podłoże..</w:t>
      </w:r>
    </w:p>
    <w:p w:rsidR="000F0C6A" w:rsidRPr="000F0C6A" w:rsidRDefault="000F0C6A" w:rsidP="000F0C6A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II.1.6) Wspólny Słownik Zamówień (CPV):</w:t>
      </w:r>
      <w:r w:rsidRPr="000F0C6A">
        <w:rPr>
          <w:rFonts w:ascii="Arial CE" w:eastAsia="Times New Roman" w:hAnsi="Arial CE" w:cs="Arial CE"/>
          <w:color w:val="000000"/>
          <w:sz w:val="15"/>
        </w:rPr>
        <w:t> </w:t>
      </w: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45.23.31.20-6, 45.23.32.26-9, 45.23.31.42-6.</w:t>
      </w:r>
    </w:p>
    <w:p w:rsidR="000F0C6A" w:rsidRPr="000F0C6A" w:rsidRDefault="000F0C6A" w:rsidP="000F0C6A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II.1.7) Czy dopuszcza się złożenie oferty częściowej:</w:t>
      </w:r>
      <w:r w:rsidRPr="000F0C6A">
        <w:rPr>
          <w:rFonts w:ascii="Arial CE" w:eastAsia="Times New Roman" w:hAnsi="Arial CE" w:cs="Arial CE"/>
          <w:color w:val="000000"/>
          <w:sz w:val="15"/>
        </w:rPr>
        <w:t> </w:t>
      </w: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nie.</w:t>
      </w:r>
    </w:p>
    <w:p w:rsidR="000F0C6A" w:rsidRPr="000F0C6A" w:rsidRDefault="000F0C6A" w:rsidP="000F0C6A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II.1.8) Czy dopuszcza się złożenie oferty wariantowej:</w:t>
      </w:r>
      <w:r w:rsidRPr="000F0C6A">
        <w:rPr>
          <w:rFonts w:ascii="Arial CE" w:eastAsia="Times New Roman" w:hAnsi="Arial CE" w:cs="Arial CE"/>
          <w:color w:val="000000"/>
          <w:sz w:val="15"/>
        </w:rPr>
        <w:t> </w:t>
      </w: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nie.</w:t>
      </w:r>
    </w:p>
    <w:p w:rsidR="000F0C6A" w:rsidRPr="000F0C6A" w:rsidRDefault="000F0C6A" w:rsidP="000F0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br/>
      </w:r>
    </w:p>
    <w:p w:rsidR="000F0C6A" w:rsidRPr="000F0C6A" w:rsidRDefault="000F0C6A" w:rsidP="000F0C6A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II.2) CZAS TRWANIA ZAMÓWIENIA LUB TERMIN WYKONANIA:</w:t>
      </w:r>
      <w:r w:rsidRPr="000F0C6A">
        <w:rPr>
          <w:rFonts w:ascii="Arial CE" w:eastAsia="Times New Roman" w:hAnsi="Arial CE" w:cs="Arial CE"/>
          <w:color w:val="000000"/>
          <w:sz w:val="15"/>
        </w:rPr>
        <w:t> </w:t>
      </w: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Zakończenie: 15.09.2015.</w:t>
      </w:r>
    </w:p>
    <w:p w:rsidR="000F0C6A" w:rsidRPr="000F0C6A" w:rsidRDefault="000F0C6A" w:rsidP="000F0C6A">
      <w:pPr>
        <w:spacing w:before="283" w:after="170" w:line="302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  <w:t>SEKCJA III: INFORMACJE O CHARAKTERZE PRAWNYM, EKONOMICZNYM, FINANSOWYM I TECHNICZNYM</w:t>
      </w:r>
    </w:p>
    <w:p w:rsidR="000F0C6A" w:rsidRPr="000F0C6A" w:rsidRDefault="000F0C6A" w:rsidP="000F0C6A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lastRenderedPageBreak/>
        <w:t>III.1) WADIUM</w:t>
      </w:r>
    </w:p>
    <w:p w:rsidR="000F0C6A" w:rsidRPr="000F0C6A" w:rsidRDefault="000F0C6A" w:rsidP="000F0C6A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Informacja na temat wadium:</w:t>
      </w:r>
      <w:r w:rsidRPr="000F0C6A">
        <w:rPr>
          <w:rFonts w:ascii="Arial CE" w:eastAsia="Times New Roman" w:hAnsi="Arial CE" w:cs="Arial CE"/>
          <w:color w:val="000000"/>
          <w:sz w:val="15"/>
        </w:rPr>
        <w:t> </w:t>
      </w: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 xml:space="preserve">11.1. Informacje ogólne: Każdy Wykonawca zobowiązany jest wnieść wadium w wysokości 10.000,00 PLN. Wadium należy wnieść przed upływem terminu składania ofert. 11.2. Wadium może być wniesione w jednej lub kilku następujących formach: 11.2.1. pieniądzu; 11.2.2. poręczeniach bankowych lub poręczeniach spółdzielczej kasy oszczędnościowo-kredytowej, z tym że poręczenie kasy jest zawsze poręczeniem pieniężnym; 11.2.3. gwarancjach bankowych; 11.2.4. gwarancjach ubezpieczeniowych; 11.2.5. poręczeniach udzielanych przez podmioty, o których mowa w art. 6b ust. 5 </w:t>
      </w:r>
      <w:proofErr w:type="spellStart"/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pkt</w:t>
      </w:r>
      <w:proofErr w:type="spellEnd"/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 xml:space="preserve"> 2 ustawy z dnia 9 listopada 2000 r. o utworzeniu Polskiej Agencji Rozwoju Przedsiębiorczości (Dz. U. z 2007 r. Nr 42, poz. 275, z 2008 r. Nr 116, poz. 730 i 732 i Nr 227, poz. 1505 oraz z 2010 r. Nr 96, poz. 620). 11.3. Miejsce i sposób wniesienia wadium: Wadium wnoszone w pieniądzu (PLN) należy wpłacić przelewem na następujący rachunek zamawiającego: Bank Gospodarki Żywnościowej S.A. Oddział w Jeleniej Górze Nr konta bankowego: 54 2030 0045 1110 0000 0080 3360. Wadium wnosi się przed upływem terminu składania ofert. Kwota wadium musi zostać zaksięgowana przed upływem terminu składania ofert, w przeciwnym wypadku zamawiający wykluczy wykonawcę z postępowania na podstawie art. 24 ust. 2 pkt. 2 </w:t>
      </w:r>
      <w:proofErr w:type="spellStart"/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u.p.z.p</w:t>
      </w:r>
      <w:proofErr w:type="spellEnd"/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 xml:space="preserve">.. Wadium wnoszone w innych niż pieniądz formach należy załączyć do oferty w oryginale. 11.4. Dokumenty, o których mowa w punkcie 11.2.2. do 11.2.5. muszą zachować ważność przez cały okres związania ofertą. Wykonawca do oferty dołączy kopię wadium (kopia przelewu, wpłaty lub innego dokumentu). 11.5. Wadium będzie zwrócone w terminie i na warunkach wskazanych w art. 46 </w:t>
      </w:r>
      <w:proofErr w:type="spellStart"/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u.p.z.p</w:t>
      </w:r>
      <w:proofErr w:type="spellEnd"/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..</w:t>
      </w:r>
    </w:p>
    <w:p w:rsidR="000F0C6A" w:rsidRPr="000F0C6A" w:rsidRDefault="000F0C6A" w:rsidP="000F0C6A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III.2) ZALICZKI</w:t>
      </w:r>
    </w:p>
    <w:p w:rsidR="000F0C6A" w:rsidRPr="000F0C6A" w:rsidRDefault="000F0C6A" w:rsidP="000F0C6A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III.3) WARUNKI UDZIAŁU W POSTĘPOWANIU ORAZ OPIS SPOSOBU DOKONYWANIA OCENY SPEŁNIANIA TYCH WARUNKÓW</w:t>
      </w:r>
    </w:p>
    <w:p w:rsidR="000F0C6A" w:rsidRPr="000F0C6A" w:rsidRDefault="000F0C6A" w:rsidP="000F0C6A">
      <w:pPr>
        <w:numPr>
          <w:ilvl w:val="0"/>
          <w:numId w:val="2"/>
        </w:numPr>
        <w:spacing w:after="0" w:line="302" w:lineRule="atLeast"/>
        <w:ind w:left="51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III. 3.1) Uprawnienia do wykonywania określonej działalności lub czynności, jeżeli przepisy prawa nakładają obowiązek ich posiadania</w:t>
      </w:r>
    </w:p>
    <w:p w:rsidR="000F0C6A" w:rsidRPr="000F0C6A" w:rsidRDefault="000F0C6A" w:rsidP="000F0C6A">
      <w:pPr>
        <w:spacing w:after="0" w:line="302" w:lineRule="atLeast"/>
        <w:ind w:left="51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Opis sposobu dokonywania oceny spełniania tego warunku</w:t>
      </w:r>
    </w:p>
    <w:p w:rsidR="000F0C6A" w:rsidRPr="000F0C6A" w:rsidRDefault="000F0C6A" w:rsidP="000F0C6A">
      <w:pPr>
        <w:numPr>
          <w:ilvl w:val="1"/>
          <w:numId w:val="2"/>
        </w:numPr>
        <w:spacing w:after="0" w:line="302" w:lineRule="atLeast"/>
        <w:ind w:left="85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Na potwierdzenie spełniania powyższego warunku Wykonawca jest zobowiązany złożyć oświadczenie zgodne z treścią załącznika nr 1 do SIWZ.</w:t>
      </w:r>
    </w:p>
    <w:p w:rsidR="000F0C6A" w:rsidRPr="000F0C6A" w:rsidRDefault="000F0C6A" w:rsidP="000F0C6A">
      <w:pPr>
        <w:numPr>
          <w:ilvl w:val="0"/>
          <w:numId w:val="2"/>
        </w:numPr>
        <w:spacing w:after="0" w:line="302" w:lineRule="atLeast"/>
        <w:ind w:left="51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III.3.2) Wiedza i doświadczenie</w:t>
      </w:r>
    </w:p>
    <w:p w:rsidR="000F0C6A" w:rsidRPr="000F0C6A" w:rsidRDefault="000F0C6A" w:rsidP="000F0C6A">
      <w:pPr>
        <w:spacing w:after="0" w:line="302" w:lineRule="atLeast"/>
        <w:ind w:left="51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Opis sposobu dokonywania oceny spełniania tego warunku</w:t>
      </w:r>
    </w:p>
    <w:p w:rsidR="000F0C6A" w:rsidRPr="000F0C6A" w:rsidRDefault="000F0C6A" w:rsidP="000F0C6A">
      <w:pPr>
        <w:numPr>
          <w:ilvl w:val="1"/>
          <w:numId w:val="2"/>
        </w:numPr>
        <w:spacing w:after="0" w:line="302" w:lineRule="atLeast"/>
        <w:ind w:left="85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Warunek będzie uznany za spełniony, gdy Wykonawca wykaże, że w okresie ostatnich pięciu lat przed upływem terminu składania ofert, a jeżeli okres prowadzenia działalności jest krótszy - w tym okresie, zrealizował minimum trzy (3) zamówienia, każde polegające na wykonaniu remontu, budowie lub przebudowie drogi asfaltowej o całkowitej długości min. 0,3 km i całkowitej wartości jednego zadania min. 150 000,00 złotych brutto wraz z potwierdzeniem, że roboty te zostały wykonane należycie i prawidłowo ukończone. Na potwierdzenie spełniania powyższego warunku Wykonawca jest zobowiązany przedłożyć wykaz robót budowlanych wykonanych w okresie ostatnich pięciu lat przed upływem terminu składania ofert, a jeżeli okres prowadzenia działalności jest krótszy - w tym okresie, wraz z podaniem ich rodzaju (w tym długość dróg) i wartości, daty i miejsca wykonania - zgodnie z treścią załącznika nr 2 do SIWZ, oraz z załączeniem dowodów dotyczących najważniejszych robót, określających, czy roboty te zostały wykonane w sposób należyty oraz wskazujących i prawidłowo ukończone tj.: poświadczeń, lub innych dokumentów, jeżeli z uzasadnionych przyczyn o obiektywnym charakterze wykonawca nie jest w stanie uzyskać poświadczeń, o których mowa wyżej. W wykazie należy wykazać jedynie te roboty, które potwierdzą spełnienie warunku, w tym informację o robotach niewykonanych lub wykonanych nienależycie. Wykaz powinien obejmować roboty w ilości i o zakresie wymaganym przez Zamawiającego, dla udokumentowania stawianych warunków.</w:t>
      </w:r>
    </w:p>
    <w:p w:rsidR="000F0C6A" w:rsidRPr="000F0C6A" w:rsidRDefault="000F0C6A" w:rsidP="000F0C6A">
      <w:pPr>
        <w:numPr>
          <w:ilvl w:val="0"/>
          <w:numId w:val="2"/>
        </w:numPr>
        <w:spacing w:after="0" w:line="302" w:lineRule="atLeast"/>
        <w:ind w:left="51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III.3.3) Potencjał techniczny</w:t>
      </w:r>
    </w:p>
    <w:p w:rsidR="000F0C6A" w:rsidRPr="000F0C6A" w:rsidRDefault="000F0C6A" w:rsidP="000F0C6A">
      <w:pPr>
        <w:spacing w:after="0" w:line="302" w:lineRule="atLeast"/>
        <w:ind w:left="51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Opis sposobu dokonywania oceny spełniania tego warunku</w:t>
      </w:r>
    </w:p>
    <w:p w:rsidR="000F0C6A" w:rsidRPr="000F0C6A" w:rsidRDefault="000F0C6A" w:rsidP="000F0C6A">
      <w:pPr>
        <w:numPr>
          <w:ilvl w:val="1"/>
          <w:numId w:val="2"/>
        </w:numPr>
        <w:spacing w:after="0" w:line="302" w:lineRule="atLeast"/>
        <w:ind w:left="85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Wykonawca przystępujący do niniejszego przetargu musi posiadać sprzęt, który został wymieniony w dokumentacji technicznej (w szczególności w specyfikacji technicznej wykonania i odbioru robót), aby umożliwiał wykonanie przedmiotu zamówienia zgodnie z zaprojektowaną technologią robót. Na potwierdzenie spełniania powyższego warunku Wykonawca jest zobowiązany złożyć oświadczenie zgodne z treścią załącznika nr 1 do SIWZ.</w:t>
      </w:r>
    </w:p>
    <w:p w:rsidR="000F0C6A" w:rsidRPr="000F0C6A" w:rsidRDefault="000F0C6A" w:rsidP="000F0C6A">
      <w:pPr>
        <w:numPr>
          <w:ilvl w:val="0"/>
          <w:numId w:val="2"/>
        </w:numPr>
        <w:spacing w:after="0" w:line="302" w:lineRule="atLeast"/>
        <w:ind w:left="51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III.3.4) Osoby zdolne do wykonania zamówienia</w:t>
      </w:r>
    </w:p>
    <w:p w:rsidR="000F0C6A" w:rsidRPr="000F0C6A" w:rsidRDefault="000F0C6A" w:rsidP="000F0C6A">
      <w:pPr>
        <w:spacing w:after="0" w:line="302" w:lineRule="atLeast"/>
        <w:ind w:left="51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lastRenderedPageBreak/>
        <w:t>Opis sposobu dokonywania oceny spełniania tego warunku</w:t>
      </w:r>
    </w:p>
    <w:p w:rsidR="000F0C6A" w:rsidRPr="000F0C6A" w:rsidRDefault="000F0C6A" w:rsidP="000F0C6A">
      <w:pPr>
        <w:numPr>
          <w:ilvl w:val="1"/>
          <w:numId w:val="2"/>
        </w:numPr>
        <w:spacing w:after="0" w:line="302" w:lineRule="atLeast"/>
        <w:ind w:left="85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Warunek będzie uznany za spełniony, jeżeli wykonawca dysponuje, co najmniej 1 osobą kadry technicznej do wykonywania funkcji kierownika robót, który posiada uprawnienia budowlane w specjalności konstrukcyjno-budowlanej lub drogowej, wydane na podstawie art. § 17. 1, art. § 17. 2 lub § 18. 1, 18.2 rozporządzenia Ministra Transportu i Budownictwa z dnia 28 kwietnia 2006 r. w sprawie samodzielnych funkcji technicznych w budownictwie (Dz. U. 2006 Nr 83, poz. 578 z późn. zm.) lub odpowiadające im równoważne uprawnienia budowlane, które zostały wydane na podstawie wcześniej obowiązujących przepisów., wykształcenie wyższe lub średnie techniczne, o minimalnym doświadczeniu zawodowym - 3 lata jako kierownik robót, ponadto posiadającą aktualne zaświadczenie o przynależności do odpowiedniej izby samorządu zawodowego. Na potwierdzenie spełniania powyższego warunku Wykonawca jest zobowiązany: - przedstawić wykaz osób, które będą uczestniczyć w wykonywaniu zamówienia, w szczególności odpowiedzialnych za kierowanie robotami budowlanymi, wraz z informacjami na temat ich kwalifikacji zawodowych, doświadczenia i wykształcenia niezbędnych do wykonania zamówienia, a także zakresu wykonywanych przez nie czynności, oraz informacją o podstawie do dysponowania tymi osobami - zgodnie z treścią załącznika nr 3 do SIWZ; - dysponować osobami zdolnymi do wykonania niniejszego zamówienia, opisanego w dokumentacji technicznej do przetargu zgodnie z zaprojektowaną technologią robót, tj. w szczególności dysponować osobami kadry technicznej pełniącymi funkcję operatorów maszyn i sprzętu, którzy posiadają wymagane uprawnienia, jeżeli ustawy nakładają obowiązek posiadania takich uprawnień. Na potwierdzenie spełniania powyższego warunku Wykonawca jest zobowiązany złożyć oświadczenie zgodne z treścią załącznika nr 1 do SIWZ. Jeżeli wskazane wyżej osoby są obywatelami państw członkowskich Unii Europejskiej, mając na względzie obowiązujące w Polsce przepisy prawa krajowego możliwe jest uzyskanie przez te osoby decyzji w sprawie uznania kwalifikacji zawodowych nabytych w państwach członkowskich UE, po przeprowadzeniu właściwego postępowania weryfikacyjnego przez odpowiedni organ na zasadach określonych w ustawie z dnia 18 marca 2008 r. o zasadach uznawania kwalifikacji zawodowych nabytych w państwach członkowskich Unii Europejskiej (Dz. U. z 2008 r., Nr 63, poz. 394). W przypadku wspólnego ubiegania się dwóch lub więcej Wykonawców o udzielenie niniejszego zamówienia, oceniany będzie ich łączny potencjał kadrowy oraz łączne kwalifikacje i doświadczenie - w tym celu dokumenty ma obowiązek złożyć ten lub ci z Wykonawców, którzy w imieniu wszystkich wykazywać będą spełnianie tego warunku.</w:t>
      </w:r>
    </w:p>
    <w:p w:rsidR="000F0C6A" w:rsidRPr="000F0C6A" w:rsidRDefault="000F0C6A" w:rsidP="000F0C6A">
      <w:pPr>
        <w:numPr>
          <w:ilvl w:val="0"/>
          <w:numId w:val="2"/>
        </w:numPr>
        <w:spacing w:after="0" w:line="302" w:lineRule="atLeast"/>
        <w:ind w:left="51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III.3.5) Sytuacja ekonomiczna i finansowa</w:t>
      </w:r>
    </w:p>
    <w:p w:rsidR="000F0C6A" w:rsidRPr="000F0C6A" w:rsidRDefault="000F0C6A" w:rsidP="000F0C6A">
      <w:pPr>
        <w:spacing w:after="0" w:line="302" w:lineRule="atLeast"/>
        <w:ind w:left="51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Opis sposobu dokonywania oceny spełniania tego warunku</w:t>
      </w:r>
    </w:p>
    <w:p w:rsidR="000F0C6A" w:rsidRPr="000F0C6A" w:rsidRDefault="000F0C6A" w:rsidP="000F0C6A">
      <w:pPr>
        <w:numPr>
          <w:ilvl w:val="1"/>
          <w:numId w:val="2"/>
        </w:numPr>
        <w:spacing w:after="0" w:line="302" w:lineRule="atLeast"/>
        <w:ind w:left="85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 xml:space="preserve">Na potwierdzenie spełniania powyższych warunków Wykonawca jest zobowiązany przedstawić: - informację banku lub spółdzielczej kasy oszczędnościowo-kredytowej potwierdzającej wysokość posiadanych środków finansowych lub zdolność kredytową wykonawcy w wysokości 500.000,00 PLN, wystawionej nie wcześniej niż 3 miesiące przed upływem terminu składania ofert w postępowaniu o udzielenie zamówienia; - opłaconą polisę od wszelkich ryzyk na kwotę minimum 400.000,00 PLN, a w przypadku jej braku, inny dokument potwierdzający, że wykonawca jest ubezpieczony od odpowiedzialności cywilnej w zakresie prowadzonej działalności związanej z przedmiotem zamówienia. Jeżeli wykonawca, wykazując spełnianie warunków, o których mowa w art. 22 ust. 1 </w:t>
      </w:r>
      <w:proofErr w:type="spellStart"/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u.p.z.p</w:t>
      </w:r>
      <w:proofErr w:type="spellEnd"/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 xml:space="preserve">., polega na zasobach innych podmiotów na zasadach określonych w pkt. 9.2.2., zamawiający, w celu oceny, czy wykonawca będzie dysponował zasobami innych podmiotów w stopniu niezbędnym dla należytego wykonania zamówienia oraz oceny, czy stosunek łączący wykonawcę z tymi podmiotami gwarantuje rzeczywisty dostęp do ich zasobów, w przypadku warunków, o których mowa w niniejszym punkcie - żąda od wykonawcy przedstawienia zamawiającemu, w odniesieniu do tego podmiotu, dokumentów wymienionych w punkcie 9.1.5. w zakresie wymaganym dla Wykonawcy. 9.2. Na podstawie art. 44 </w:t>
      </w:r>
      <w:proofErr w:type="spellStart"/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u.p.z.p</w:t>
      </w:r>
      <w:proofErr w:type="spellEnd"/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. Wykonawca wraz z ofertą złoży oświadczenie o spełnieniu warunków udziału w postępowaniu - zgodnie z załącznikiem nr 1 do SIWZ.</w:t>
      </w:r>
    </w:p>
    <w:p w:rsidR="000F0C6A" w:rsidRPr="000F0C6A" w:rsidRDefault="000F0C6A" w:rsidP="000F0C6A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0F0C6A" w:rsidRPr="000F0C6A" w:rsidRDefault="000F0C6A" w:rsidP="000F0C6A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0F0C6A" w:rsidRPr="000F0C6A" w:rsidRDefault="000F0C6A" w:rsidP="000F0C6A">
      <w:pPr>
        <w:numPr>
          <w:ilvl w:val="0"/>
          <w:numId w:val="3"/>
        </w:numPr>
        <w:spacing w:before="100" w:beforeAutospacing="1" w:after="136" w:line="302" w:lineRule="atLeast"/>
        <w:ind w:right="227"/>
        <w:jc w:val="both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lastRenderedPageBreak/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0F0C6A" w:rsidRPr="000F0C6A" w:rsidRDefault="000F0C6A" w:rsidP="000F0C6A">
      <w:pPr>
        <w:numPr>
          <w:ilvl w:val="0"/>
          <w:numId w:val="3"/>
        </w:numPr>
        <w:spacing w:before="100" w:beforeAutospacing="1" w:after="136" w:line="302" w:lineRule="atLeast"/>
        <w:ind w:right="227"/>
        <w:jc w:val="both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0F0C6A" w:rsidRPr="000F0C6A" w:rsidRDefault="000F0C6A" w:rsidP="000F0C6A">
      <w:pPr>
        <w:numPr>
          <w:ilvl w:val="0"/>
          <w:numId w:val="3"/>
        </w:numPr>
        <w:spacing w:before="100" w:beforeAutospacing="1" w:after="136" w:line="302" w:lineRule="atLeast"/>
        <w:ind w:right="227"/>
        <w:jc w:val="both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informację banku lub spółdzielczej kasy oszczędnościowo-kredytowej potwierdzającą wysokość posiadanych środków finansowych lub zdolność kredytową wykonawcy, wystawioną nie wcześniej niż 3 miesiące przed upływem terminu składania ofert albo składania wniosków o dopuszczenie do udziału w postępowaniu o udzielenie zamówienia;</w:t>
      </w:r>
    </w:p>
    <w:p w:rsidR="000F0C6A" w:rsidRPr="000F0C6A" w:rsidRDefault="000F0C6A" w:rsidP="000F0C6A">
      <w:pPr>
        <w:numPr>
          <w:ilvl w:val="0"/>
          <w:numId w:val="3"/>
        </w:numPr>
        <w:spacing w:before="100" w:beforeAutospacing="1" w:after="136" w:line="302" w:lineRule="atLeast"/>
        <w:ind w:right="227"/>
        <w:jc w:val="both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0F0C6A" w:rsidRPr="000F0C6A" w:rsidRDefault="000F0C6A" w:rsidP="000F0C6A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 xml:space="preserve">Wykonawca powołujący się przy wykazywaniu spełnienia warunków udziału w postępowaniu, o których mowa w art. 22 ust. 1 </w:t>
      </w:r>
      <w:proofErr w:type="spellStart"/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pkt</w:t>
      </w:r>
      <w:proofErr w:type="spellEnd"/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 xml:space="preserve"> 4 ustawy, na zasoby innych podmiotów przedkłada następujące dokumenty dotyczące podmiotów, zasobami których będzie dysponował wykonawca:</w:t>
      </w:r>
    </w:p>
    <w:p w:rsidR="000F0C6A" w:rsidRPr="000F0C6A" w:rsidRDefault="000F0C6A" w:rsidP="000F0C6A">
      <w:pPr>
        <w:numPr>
          <w:ilvl w:val="0"/>
          <w:numId w:val="4"/>
        </w:numPr>
        <w:spacing w:before="100" w:beforeAutospacing="1" w:after="136" w:line="302" w:lineRule="atLeast"/>
        <w:ind w:right="227"/>
        <w:jc w:val="both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informację banku lub spółdzielczej kasy oszczędnościowo-kredytowej potwierdzającej wysokość posiadanych środków finansowych lub zdolność kredytową innego podmiotu, wystawioną nie wcześniej niż 3 miesiące przed upływem terminu składania ofert albo składania wniosków o dopuszczenie do udziału w postępowaniu o udzielenie zamówienia;</w:t>
      </w:r>
    </w:p>
    <w:p w:rsidR="000F0C6A" w:rsidRPr="000F0C6A" w:rsidRDefault="000F0C6A" w:rsidP="000F0C6A">
      <w:pPr>
        <w:numPr>
          <w:ilvl w:val="0"/>
          <w:numId w:val="4"/>
        </w:numPr>
        <w:spacing w:before="100" w:beforeAutospacing="1" w:after="136" w:line="302" w:lineRule="atLeast"/>
        <w:ind w:right="227"/>
        <w:jc w:val="both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opłaconą polisę, a w przypadku jej braku, inny dokument potwierdzający, że inny podmiot jest ubezpieczony od odpowiedzialności cywilnej w zakresie prowadzonej działalności związanej z przedmiotem zamówienia;</w:t>
      </w:r>
    </w:p>
    <w:p w:rsidR="000F0C6A" w:rsidRPr="000F0C6A" w:rsidRDefault="000F0C6A" w:rsidP="000F0C6A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III.4.2) W zakresie potwierdzenia niepodlegania wykluczeniu na podstawie art. 24 ust. 1 ustawy, należy przedłożyć:</w:t>
      </w:r>
    </w:p>
    <w:p w:rsidR="000F0C6A" w:rsidRPr="000F0C6A" w:rsidRDefault="000F0C6A" w:rsidP="000F0C6A">
      <w:pPr>
        <w:numPr>
          <w:ilvl w:val="0"/>
          <w:numId w:val="5"/>
        </w:numPr>
        <w:spacing w:before="100" w:beforeAutospacing="1" w:after="136" w:line="302" w:lineRule="atLeast"/>
        <w:ind w:right="227"/>
        <w:jc w:val="both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oświadczenie o braku podstaw do wykluczenia;</w:t>
      </w:r>
    </w:p>
    <w:p w:rsidR="000F0C6A" w:rsidRPr="000F0C6A" w:rsidRDefault="000F0C6A" w:rsidP="000F0C6A">
      <w:pPr>
        <w:numPr>
          <w:ilvl w:val="0"/>
          <w:numId w:val="5"/>
        </w:numPr>
        <w:spacing w:before="100" w:beforeAutospacing="1" w:after="136" w:line="302" w:lineRule="atLeast"/>
        <w:ind w:right="227"/>
        <w:jc w:val="both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pkt</w:t>
      </w:r>
      <w:proofErr w:type="spellEnd"/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0F0C6A" w:rsidRPr="000F0C6A" w:rsidRDefault="000F0C6A" w:rsidP="000F0C6A">
      <w:pPr>
        <w:numPr>
          <w:ilvl w:val="0"/>
          <w:numId w:val="5"/>
        </w:numPr>
        <w:spacing w:before="100" w:beforeAutospacing="1" w:after="136" w:line="302" w:lineRule="atLeast"/>
        <w:ind w:right="227"/>
        <w:jc w:val="both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0F0C6A" w:rsidRPr="000F0C6A" w:rsidRDefault="000F0C6A" w:rsidP="000F0C6A">
      <w:pPr>
        <w:numPr>
          <w:ilvl w:val="0"/>
          <w:numId w:val="5"/>
        </w:numPr>
        <w:spacing w:before="100" w:beforeAutospacing="1" w:after="136" w:line="302" w:lineRule="atLeast"/>
        <w:ind w:right="227"/>
        <w:jc w:val="both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0F0C6A" w:rsidRPr="000F0C6A" w:rsidRDefault="000F0C6A" w:rsidP="000F0C6A">
      <w:pPr>
        <w:numPr>
          <w:ilvl w:val="0"/>
          <w:numId w:val="5"/>
        </w:numPr>
        <w:spacing w:before="100" w:beforeAutospacing="1" w:after="136" w:line="302" w:lineRule="atLeast"/>
        <w:ind w:right="227"/>
        <w:jc w:val="both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lastRenderedPageBreak/>
        <w:t xml:space="preserve">aktualną informację z Krajowego Rejestru Karnego w zakresie określonym w art. 24 ust. 1 </w:t>
      </w:r>
      <w:proofErr w:type="spellStart"/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pkt</w:t>
      </w:r>
      <w:proofErr w:type="spellEnd"/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 xml:space="preserve"> 4-8 ustawy, wystawioną nie wcześniej niż 6 miesięcy przed upływem terminu składania wniosków o dopuszczenie do udziału w postępowaniu o udzielenie zamówienia albo składania ofert;</w:t>
      </w:r>
    </w:p>
    <w:p w:rsidR="000F0C6A" w:rsidRPr="000F0C6A" w:rsidRDefault="000F0C6A" w:rsidP="000F0C6A">
      <w:pPr>
        <w:numPr>
          <w:ilvl w:val="0"/>
          <w:numId w:val="5"/>
        </w:numPr>
        <w:spacing w:before="100" w:beforeAutospacing="1" w:after="136" w:line="302" w:lineRule="atLeast"/>
        <w:ind w:right="227"/>
        <w:jc w:val="both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 xml:space="preserve">aktualną informację z Krajowego Rejestru Karnego w zakresie określonym w art. 24 ust. 1 </w:t>
      </w:r>
      <w:proofErr w:type="spellStart"/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pkt</w:t>
      </w:r>
      <w:proofErr w:type="spellEnd"/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 xml:space="preserve"> 9 ustawy, wystawioną nie wcześniej niż 6 miesięcy przed upływem terminu składania wniosków o dopuszczenie do udziału w postępowaniu o udzielenie zamówienia albo składania ofert;</w:t>
      </w:r>
    </w:p>
    <w:p w:rsidR="000F0C6A" w:rsidRPr="000F0C6A" w:rsidRDefault="000F0C6A" w:rsidP="000F0C6A">
      <w:pPr>
        <w:numPr>
          <w:ilvl w:val="0"/>
          <w:numId w:val="5"/>
        </w:numPr>
        <w:spacing w:before="100" w:beforeAutospacing="1" w:after="136" w:line="302" w:lineRule="atLeast"/>
        <w:ind w:right="227"/>
        <w:jc w:val="both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 xml:space="preserve">aktualną informację z Krajowego Rejestru Karnego w zakresie określonym w art. 24 ust. 1 </w:t>
      </w:r>
      <w:proofErr w:type="spellStart"/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pkt</w:t>
      </w:r>
      <w:proofErr w:type="spellEnd"/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 xml:space="preserve"> 10 i 11 ustawy, wystawioną nie wcześniej niż 6 miesięcy przed upływem terminu składania wniosków o dopuszczenie do udziału w postępowaniu o udzielenie zamówienia albo składania ofert;</w:t>
      </w:r>
    </w:p>
    <w:p w:rsidR="000F0C6A" w:rsidRPr="000F0C6A" w:rsidRDefault="000F0C6A" w:rsidP="000F0C6A">
      <w:pPr>
        <w:numPr>
          <w:ilvl w:val="0"/>
          <w:numId w:val="5"/>
        </w:numPr>
        <w:spacing w:before="100" w:beforeAutospacing="1" w:after="136" w:line="302" w:lineRule="atLeast"/>
        <w:ind w:right="227"/>
        <w:jc w:val="both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 xml:space="preserve"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pkt</w:t>
      </w:r>
      <w:proofErr w:type="spellEnd"/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 xml:space="preserve"> III.4.2.</w:t>
      </w:r>
    </w:p>
    <w:p w:rsidR="000F0C6A" w:rsidRPr="000F0C6A" w:rsidRDefault="000F0C6A" w:rsidP="000F0C6A">
      <w:pPr>
        <w:spacing w:after="0" w:line="302" w:lineRule="atLeast"/>
        <w:ind w:left="170"/>
        <w:rPr>
          <w:rFonts w:ascii="Arial CE" w:eastAsia="Times New Roman" w:hAnsi="Arial CE" w:cs="Arial CE"/>
          <w:b/>
          <w:bCs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III.4.3) Dokumenty podmiotów zagranicznych</w:t>
      </w:r>
    </w:p>
    <w:p w:rsidR="000F0C6A" w:rsidRPr="000F0C6A" w:rsidRDefault="000F0C6A" w:rsidP="000F0C6A">
      <w:pPr>
        <w:spacing w:after="0" w:line="302" w:lineRule="atLeast"/>
        <w:ind w:left="170"/>
        <w:rPr>
          <w:rFonts w:ascii="Arial CE" w:eastAsia="Times New Roman" w:hAnsi="Arial CE" w:cs="Arial CE"/>
          <w:b/>
          <w:bCs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Jeżeli wykonawca ma siedzibę lub miejsce zamieszkania poza terytorium Rzeczypospolitej Polskiej, przedkłada:</w:t>
      </w:r>
    </w:p>
    <w:p w:rsidR="000F0C6A" w:rsidRPr="000F0C6A" w:rsidRDefault="000F0C6A" w:rsidP="000F0C6A">
      <w:pPr>
        <w:spacing w:after="0" w:line="302" w:lineRule="atLeast"/>
        <w:ind w:left="170"/>
        <w:rPr>
          <w:rFonts w:ascii="Arial CE" w:eastAsia="Times New Roman" w:hAnsi="Arial CE" w:cs="Arial CE"/>
          <w:b/>
          <w:bCs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III.4.3.1) dokument wystawiony w kraju, w którym ma siedzibę lub miejsce zamieszkania potwierdzający, że:</w:t>
      </w:r>
    </w:p>
    <w:p w:rsidR="000F0C6A" w:rsidRPr="000F0C6A" w:rsidRDefault="000F0C6A" w:rsidP="000F0C6A">
      <w:pPr>
        <w:numPr>
          <w:ilvl w:val="0"/>
          <w:numId w:val="6"/>
        </w:numPr>
        <w:spacing w:before="100" w:beforeAutospacing="1" w:after="136" w:line="302" w:lineRule="atLeast"/>
        <w:ind w:right="227"/>
        <w:jc w:val="both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0F0C6A" w:rsidRPr="000F0C6A" w:rsidRDefault="000F0C6A" w:rsidP="000F0C6A">
      <w:pPr>
        <w:numPr>
          <w:ilvl w:val="0"/>
          <w:numId w:val="6"/>
        </w:numPr>
        <w:spacing w:before="100" w:beforeAutospacing="1" w:after="136" w:line="302" w:lineRule="atLeast"/>
        <w:ind w:right="227"/>
        <w:jc w:val="both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0F0C6A" w:rsidRPr="000F0C6A" w:rsidRDefault="000F0C6A" w:rsidP="000F0C6A">
      <w:pPr>
        <w:numPr>
          <w:ilvl w:val="0"/>
          <w:numId w:val="6"/>
        </w:numPr>
        <w:spacing w:before="100" w:beforeAutospacing="1" w:after="136" w:line="302" w:lineRule="atLeast"/>
        <w:ind w:right="227"/>
        <w:jc w:val="both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0F0C6A" w:rsidRPr="000F0C6A" w:rsidRDefault="000F0C6A" w:rsidP="000F0C6A">
      <w:pPr>
        <w:spacing w:after="0" w:line="302" w:lineRule="atLeast"/>
        <w:ind w:left="170"/>
        <w:rPr>
          <w:rFonts w:ascii="Arial CE" w:eastAsia="Times New Roman" w:hAnsi="Arial CE" w:cs="Arial CE"/>
          <w:b/>
          <w:bCs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III.4.3.2)</w:t>
      </w:r>
    </w:p>
    <w:p w:rsidR="000F0C6A" w:rsidRPr="000F0C6A" w:rsidRDefault="000F0C6A" w:rsidP="000F0C6A">
      <w:pPr>
        <w:numPr>
          <w:ilvl w:val="0"/>
          <w:numId w:val="7"/>
        </w:numPr>
        <w:spacing w:before="100" w:beforeAutospacing="1" w:after="136" w:line="302" w:lineRule="atLeast"/>
        <w:ind w:right="227"/>
        <w:jc w:val="both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 xml:space="preserve">zaświadczenie właściwego organu sądowego lub administracyjnego miejsca zamieszkania albo zamieszkania osoby, której dokumenty dotyczą, w zakresie określonym w art. 24 ust. 1 </w:t>
      </w:r>
      <w:proofErr w:type="spellStart"/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pkt</w:t>
      </w:r>
      <w:proofErr w:type="spellEnd"/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 xml:space="preserve"> 4-8 - wystawione nie wcześniej niż 6 miesięcy przed upływem terminu składania wniosków o dopuszczenie do udziału w postępowaniu o udzielenie zamówienia albo składania ofert;</w:t>
      </w:r>
    </w:p>
    <w:p w:rsidR="000F0C6A" w:rsidRPr="000F0C6A" w:rsidRDefault="000F0C6A" w:rsidP="000F0C6A">
      <w:pPr>
        <w:numPr>
          <w:ilvl w:val="0"/>
          <w:numId w:val="7"/>
        </w:numPr>
        <w:spacing w:before="100" w:beforeAutospacing="1" w:after="136" w:line="302" w:lineRule="atLeast"/>
        <w:ind w:right="227"/>
        <w:jc w:val="both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 xml:space="preserve">zaświadczenie właściwego organu sądowego lub administracyjnego miejsca zamieszkania albo zamieszkania osoby, której dokumenty dotyczą, w zakresie określonym w art. 24 ust. 1 </w:t>
      </w:r>
      <w:proofErr w:type="spellStart"/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pkt</w:t>
      </w:r>
      <w:proofErr w:type="spellEnd"/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 xml:space="preserve"> 10 -11 ustawy - wystawione nie wcześniej niż 6 miesięcy przed upływem terminu składania wniosków o dopuszczenie do udziału w postępowaniu o udzielenie zamówienia albo składania ofert.</w:t>
      </w:r>
    </w:p>
    <w:p w:rsidR="000F0C6A" w:rsidRPr="000F0C6A" w:rsidRDefault="000F0C6A" w:rsidP="000F0C6A">
      <w:pPr>
        <w:spacing w:after="0" w:line="302" w:lineRule="atLeast"/>
        <w:ind w:left="170"/>
        <w:rPr>
          <w:rFonts w:ascii="Arial CE" w:eastAsia="Times New Roman" w:hAnsi="Arial CE" w:cs="Arial CE"/>
          <w:b/>
          <w:bCs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III.4.4) Dokumenty dotyczące przynależności do tej samej grupy kapitałowej</w:t>
      </w:r>
    </w:p>
    <w:p w:rsidR="000F0C6A" w:rsidRPr="000F0C6A" w:rsidRDefault="000F0C6A" w:rsidP="000F0C6A">
      <w:pPr>
        <w:numPr>
          <w:ilvl w:val="0"/>
          <w:numId w:val="8"/>
        </w:numPr>
        <w:spacing w:before="100" w:beforeAutospacing="1" w:after="136" w:line="302" w:lineRule="atLeast"/>
        <w:ind w:right="227"/>
        <w:jc w:val="both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0F0C6A" w:rsidRPr="000F0C6A" w:rsidRDefault="000F0C6A" w:rsidP="000F0C6A">
      <w:pPr>
        <w:spacing w:before="283" w:after="170" w:line="302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  <w:t>SEKCJA IV: PROCEDURA</w:t>
      </w:r>
    </w:p>
    <w:p w:rsidR="000F0C6A" w:rsidRPr="000F0C6A" w:rsidRDefault="000F0C6A" w:rsidP="000F0C6A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IV.1) TRYB UDZIELENIA ZAMÓWIENIA</w:t>
      </w:r>
    </w:p>
    <w:p w:rsidR="000F0C6A" w:rsidRPr="000F0C6A" w:rsidRDefault="000F0C6A" w:rsidP="000F0C6A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IV.1.1) Tryb udzielenia zamówienia:</w:t>
      </w:r>
      <w:r w:rsidRPr="000F0C6A">
        <w:rPr>
          <w:rFonts w:ascii="Arial CE" w:eastAsia="Times New Roman" w:hAnsi="Arial CE" w:cs="Arial CE"/>
          <w:color w:val="000000"/>
          <w:sz w:val="15"/>
        </w:rPr>
        <w:t> </w:t>
      </w: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przetarg nieograniczony.</w:t>
      </w:r>
    </w:p>
    <w:p w:rsidR="000F0C6A" w:rsidRPr="000F0C6A" w:rsidRDefault="000F0C6A" w:rsidP="000F0C6A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lastRenderedPageBreak/>
        <w:t>IV.2) KRYTERIA OCENY OFERT</w:t>
      </w:r>
    </w:p>
    <w:p w:rsidR="000F0C6A" w:rsidRPr="000F0C6A" w:rsidRDefault="000F0C6A" w:rsidP="000F0C6A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IV.2.1) Kryteria oceny ofert:</w:t>
      </w:r>
      <w:r w:rsidRPr="000F0C6A">
        <w:rPr>
          <w:rFonts w:ascii="Arial CE" w:eastAsia="Times New Roman" w:hAnsi="Arial CE" w:cs="Arial CE"/>
          <w:b/>
          <w:bCs/>
          <w:color w:val="000000"/>
          <w:sz w:val="15"/>
        </w:rPr>
        <w:t> </w:t>
      </w: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cena oraz inne kryteria związane z przedmiotem zamówienia:</w:t>
      </w:r>
    </w:p>
    <w:p w:rsidR="000F0C6A" w:rsidRPr="000F0C6A" w:rsidRDefault="000F0C6A" w:rsidP="000F0C6A">
      <w:pPr>
        <w:numPr>
          <w:ilvl w:val="0"/>
          <w:numId w:val="9"/>
        </w:numPr>
        <w:spacing w:before="100" w:beforeAutospacing="1" w:after="100" w:afterAutospacing="1" w:line="302" w:lineRule="atLeast"/>
        <w:ind w:left="34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1 - Cena - 95</w:t>
      </w:r>
    </w:p>
    <w:p w:rsidR="000F0C6A" w:rsidRPr="000F0C6A" w:rsidRDefault="000F0C6A" w:rsidP="000F0C6A">
      <w:pPr>
        <w:numPr>
          <w:ilvl w:val="0"/>
          <w:numId w:val="9"/>
        </w:numPr>
        <w:spacing w:before="100" w:beforeAutospacing="1" w:after="100" w:afterAutospacing="1" w:line="302" w:lineRule="atLeast"/>
        <w:ind w:left="34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2 - Termin Gwarancji - 5</w:t>
      </w:r>
    </w:p>
    <w:p w:rsidR="000F0C6A" w:rsidRPr="000F0C6A" w:rsidRDefault="000F0C6A" w:rsidP="000F0C6A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IV.4) INFORMACJE ADMINISTRACYJNE</w:t>
      </w:r>
    </w:p>
    <w:p w:rsidR="000F0C6A" w:rsidRPr="000F0C6A" w:rsidRDefault="000F0C6A" w:rsidP="000F0C6A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IV.4.1)</w:t>
      </w: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 </w:t>
      </w: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Adres strony internetowej, na której jest dostępna specyfikacja istotnych warunków zamówienia:</w:t>
      </w:r>
      <w:r w:rsidRPr="000F0C6A">
        <w:rPr>
          <w:rFonts w:ascii="Arial CE" w:eastAsia="Times New Roman" w:hAnsi="Arial CE" w:cs="Arial CE"/>
          <w:color w:val="000000"/>
          <w:sz w:val="15"/>
        </w:rPr>
        <w:t> </w:t>
      </w: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http://www.gmina.janowice.wielkie.sisco.info/?id=2280</w:t>
      </w: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br/>
      </w: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Specyfikację istotnych warunków zamówienia można uzyskać pod adresem:</w:t>
      </w:r>
      <w:r w:rsidRPr="000F0C6A">
        <w:rPr>
          <w:rFonts w:ascii="Arial CE" w:eastAsia="Times New Roman" w:hAnsi="Arial CE" w:cs="Arial CE"/>
          <w:color w:val="000000"/>
          <w:sz w:val="15"/>
        </w:rPr>
        <w:t> </w:t>
      </w: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Gmina Janowice Wielkie Ul. Kolejowa 2 58-520 Janowice Wielkie.</w:t>
      </w:r>
    </w:p>
    <w:p w:rsidR="000F0C6A" w:rsidRPr="000F0C6A" w:rsidRDefault="000F0C6A" w:rsidP="000F0C6A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IV.4.4) Termin składania wniosków o dopuszczenie do udziału w postępowaniu lub ofert:</w:t>
      </w:r>
      <w:r w:rsidRPr="000F0C6A">
        <w:rPr>
          <w:rFonts w:ascii="Arial CE" w:eastAsia="Times New Roman" w:hAnsi="Arial CE" w:cs="Arial CE"/>
          <w:color w:val="000000"/>
          <w:sz w:val="15"/>
        </w:rPr>
        <w:t> </w:t>
      </w: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08.04.2015 godzina 09:00, miejsce: Urząd Gminy Janowice Wielkie, 58-520 Janowice Wielkie, ul. Kolejowa 2, pokój nr 10, I piętro (sekretariat),.</w:t>
      </w:r>
    </w:p>
    <w:p w:rsidR="000F0C6A" w:rsidRPr="000F0C6A" w:rsidRDefault="000F0C6A" w:rsidP="000F0C6A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IV.4.5) Termin związania ofertą:</w:t>
      </w:r>
      <w:r w:rsidRPr="000F0C6A">
        <w:rPr>
          <w:rFonts w:ascii="Arial CE" w:eastAsia="Times New Roman" w:hAnsi="Arial CE" w:cs="Arial CE"/>
          <w:color w:val="000000"/>
          <w:sz w:val="15"/>
        </w:rPr>
        <w:t> </w:t>
      </w: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okres w dniach: 30 (od ostatecznego terminu składania ofert).</w:t>
      </w:r>
    </w:p>
    <w:p w:rsidR="000F0C6A" w:rsidRPr="000F0C6A" w:rsidRDefault="000F0C6A" w:rsidP="000F0C6A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0F0C6A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F0C6A">
        <w:rPr>
          <w:rFonts w:ascii="Arial CE" w:eastAsia="Times New Roman" w:hAnsi="Arial CE" w:cs="Arial CE"/>
          <w:b/>
          <w:bCs/>
          <w:color w:val="000000"/>
          <w:sz w:val="15"/>
        </w:rPr>
        <w:t> </w:t>
      </w:r>
      <w:r w:rsidRPr="000F0C6A">
        <w:rPr>
          <w:rFonts w:ascii="Arial CE" w:eastAsia="Times New Roman" w:hAnsi="Arial CE" w:cs="Arial CE"/>
          <w:color w:val="000000"/>
          <w:sz w:val="15"/>
          <w:szCs w:val="15"/>
        </w:rPr>
        <w:t>nie</w:t>
      </w:r>
    </w:p>
    <w:p w:rsidR="00742EBA" w:rsidRDefault="00742EBA"/>
    <w:sectPr w:rsidR="00742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3B2A"/>
    <w:multiLevelType w:val="multilevel"/>
    <w:tmpl w:val="E73E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8E251B"/>
    <w:multiLevelType w:val="multilevel"/>
    <w:tmpl w:val="75F6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25755"/>
    <w:multiLevelType w:val="multilevel"/>
    <w:tmpl w:val="3024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1D4A2D"/>
    <w:multiLevelType w:val="multilevel"/>
    <w:tmpl w:val="B326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1E2494"/>
    <w:multiLevelType w:val="multilevel"/>
    <w:tmpl w:val="0FF6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2130F8"/>
    <w:multiLevelType w:val="multilevel"/>
    <w:tmpl w:val="B5E4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B20DA8"/>
    <w:multiLevelType w:val="multilevel"/>
    <w:tmpl w:val="2C9E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A31E43"/>
    <w:multiLevelType w:val="multilevel"/>
    <w:tmpl w:val="3F68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734C07"/>
    <w:multiLevelType w:val="multilevel"/>
    <w:tmpl w:val="D48E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>
    <w:useFELayout/>
  </w:compat>
  <w:rsids>
    <w:rsidRoot w:val="000F0C6A"/>
    <w:rsid w:val="000F0C6A"/>
    <w:rsid w:val="00742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0F0C6A"/>
  </w:style>
  <w:style w:type="character" w:styleId="Hipercze">
    <w:name w:val="Hyperlink"/>
    <w:basedOn w:val="Domylnaczcionkaakapitu"/>
    <w:uiPriority w:val="99"/>
    <w:semiHidden/>
    <w:unhideWhenUsed/>
    <w:rsid w:val="000F0C6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F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header">
    <w:name w:val="kh_header"/>
    <w:basedOn w:val="Normalny"/>
    <w:rsid w:val="000F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0F0C6A"/>
  </w:style>
  <w:style w:type="paragraph" w:customStyle="1" w:styleId="khtitle">
    <w:name w:val="kh_title"/>
    <w:basedOn w:val="Normalny"/>
    <w:rsid w:val="000F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0F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985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.janowice.wielkie.sisco.info/?id=22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2854</Words>
  <Characters>17124</Characters>
  <Application>Microsoft Office Word</Application>
  <DocSecurity>0</DocSecurity>
  <Lines>142</Lines>
  <Paragraphs>39</Paragraphs>
  <ScaleCrop>false</ScaleCrop>
  <Company/>
  <LinksUpToDate>false</LinksUpToDate>
  <CharactersWithSpaces>19939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2015-03-24T14:34:00Z</dcterms:created>
  <dcterms:modified xsi:type="dcterms:W3CDTF">2015-03-24T14:34:00Z</dcterms:modified>
</cp:coreProperties>
</file>