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75" w:rsidRPr="00AD2CAE" w:rsidRDefault="00B8626D" w:rsidP="005974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pacing w:val="-6"/>
        </w:rPr>
      </w:pPr>
      <w:r w:rsidRPr="00AD2CAE">
        <w:rPr>
          <w:rFonts w:ascii="Times New Roman" w:hAnsi="Times New Roman" w:cs="Times New Roman"/>
          <w:b/>
          <w:bCs/>
          <w:spacing w:val="-6"/>
        </w:rPr>
        <w:t>PROJEKT</w:t>
      </w:r>
      <w:r w:rsidR="00BB6D0C">
        <w:rPr>
          <w:rFonts w:ascii="Times New Roman" w:hAnsi="Times New Roman" w:cs="Times New Roman"/>
          <w:b/>
          <w:bCs/>
          <w:spacing w:val="-6"/>
        </w:rPr>
        <w:t xml:space="preserve"> WÓJTA GMINY JANOWICE WIELKIE</w:t>
      </w:r>
    </w:p>
    <w:p w:rsidR="009A5375" w:rsidRDefault="009A5375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6"/>
        </w:rPr>
      </w:pPr>
    </w:p>
    <w:p w:rsidR="00BB6D0C" w:rsidRDefault="00BB6D0C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6"/>
        </w:rPr>
      </w:pPr>
    </w:p>
    <w:p w:rsidR="00BB6D0C" w:rsidRDefault="00BB6D0C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6"/>
        </w:rPr>
      </w:pPr>
    </w:p>
    <w:p w:rsidR="00BB6D0C" w:rsidRPr="00BB6D0C" w:rsidRDefault="00BB6D0C" w:rsidP="00AD2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:rsidR="00C26B8E" w:rsidRPr="00BB6D0C" w:rsidRDefault="00C26B8E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UCHWAŁ</w:t>
      </w:r>
      <w:r w:rsidR="00B8626D" w:rsidRPr="00BB6D0C">
        <w:rPr>
          <w:rFonts w:ascii="Times New Roman" w:hAnsi="Times New Roman" w:cs="Times New Roman"/>
          <w:b/>
          <w:bCs/>
          <w:spacing w:val="-2"/>
        </w:rPr>
        <w:t>A NR …………………..</w:t>
      </w:r>
    </w:p>
    <w:p w:rsidR="00C26B8E" w:rsidRPr="00BB6D0C" w:rsidRDefault="00B8626D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Rady Gminy w Janowicach Wielkich</w:t>
      </w:r>
    </w:p>
    <w:p w:rsidR="00C26B8E" w:rsidRPr="00BB6D0C" w:rsidRDefault="00267F4E" w:rsidP="00177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</w:rPr>
      </w:pPr>
      <w:r w:rsidRPr="00BB6D0C">
        <w:rPr>
          <w:rFonts w:ascii="Times New Roman" w:hAnsi="Times New Roman" w:cs="Times New Roman"/>
          <w:b/>
          <w:spacing w:val="-2"/>
        </w:rPr>
        <w:t>z dnia ……………………..</w:t>
      </w:r>
      <w:r w:rsidR="00C26B8E" w:rsidRPr="00BB6D0C">
        <w:rPr>
          <w:rFonts w:ascii="Times New Roman" w:hAnsi="Times New Roman" w:cs="Times New Roman"/>
          <w:b/>
          <w:spacing w:val="-2"/>
        </w:rPr>
        <w:t xml:space="preserve"> r.</w:t>
      </w:r>
    </w:p>
    <w:p w:rsidR="00177A4A" w:rsidRPr="00BB6D0C" w:rsidRDefault="00C26B8E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w sprawie ustalenia zasad i warunków sytuowania obiektów małej arc</w:t>
      </w:r>
      <w:r w:rsidR="00177A4A" w:rsidRPr="00BB6D0C">
        <w:rPr>
          <w:rFonts w:ascii="Times New Roman" w:hAnsi="Times New Roman" w:cs="Times New Roman"/>
          <w:b/>
          <w:bCs/>
          <w:spacing w:val="-2"/>
        </w:rPr>
        <w:t xml:space="preserve">hitektury, tablic reklamowych i </w:t>
      </w:r>
      <w:r w:rsidRPr="00BB6D0C">
        <w:rPr>
          <w:rFonts w:ascii="Times New Roman" w:hAnsi="Times New Roman" w:cs="Times New Roman"/>
          <w:b/>
          <w:bCs/>
          <w:spacing w:val="-2"/>
        </w:rPr>
        <w:t>urządzeń reklamowych oraz ogrodzeń, ich gabarytów, standardów jakoś</w:t>
      </w:r>
      <w:r w:rsidR="00177A4A" w:rsidRPr="00BB6D0C">
        <w:rPr>
          <w:rFonts w:ascii="Times New Roman" w:hAnsi="Times New Roman" w:cs="Times New Roman"/>
          <w:b/>
          <w:bCs/>
          <w:spacing w:val="-2"/>
        </w:rPr>
        <w:t xml:space="preserve">ciowych oraz rodzajów </w:t>
      </w:r>
      <w:r w:rsidRPr="00BB6D0C">
        <w:rPr>
          <w:rFonts w:ascii="Times New Roman" w:hAnsi="Times New Roman" w:cs="Times New Roman"/>
          <w:b/>
          <w:bCs/>
          <w:spacing w:val="-2"/>
        </w:rPr>
        <w:t>materiałów budowlanych, z jakich mogą być wykonane</w:t>
      </w:r>
    </w:p>
    <w:p w:rsidR="00177A4A" w:rsidRPr="00BB6D0C" w:rsidRDefault="00177A4A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</w:rPr>
      </w:pPr>
    </w:p>
    <w:p w:rsidR="00C26B8E" w:rsidRPr="00BB6D0C" w:rsidRDefault="00C26B8E" w:rsidP="0017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Na podstawie art. 18 ust. 2 pkt 15 ustawy z dnia 8 marca 1990 r. o samorząd</w:t>
      </w:r>
      <w:r w:rsidR="00177A4A" w:rsidRPr="00BB6D0C">
        <w:rPr>
          <w:rFonts w:ascii="Times New Roman" w:hAnsi="Times New Roman" w:cs="Times New Roman"/>
          <w:spacing w:val="-2"/>
        </w:rPr>
        <w:t>zie gminnym (</w:t>
      </w:r>
      <w:proofErr w:type="spellStart"/>
      <w:r w:rsidR="00177A4A" w:rsidRPr="00BB6D0C">
        <w:rPr>
          <w:rFonts w:ascii="Times New Roman" w:hAnsi="Times New Roman" w:cs="Times New Roman"/>
          <w:spacing w:val="-2"/>
        </w:rPr>
        <w:t>t.j</w:t>
      </w:r>
      <w:proofErr w:type="spellEnd"/>
      <w:r w:rsidR="00177A4A" w:rsidRPr="00BB6D0C">
        <w:rPr>
          <w:rFonts w:ascii="Times New Roman" w:hAnsi="Times New Roman" w:cs="Times New Roman"/>
          <w:spacing w:val="-2"/>
        </w:rPr>
        <w:t xml:space="preserve">. Dz. U. z 2016 </w:t>
      </w:r>
      <w:r w:rsidRPr="00BB6D0C">
        <w:rPr>
          <w:rFonts w:ascii="Times New Roman" w:hAnsi="Times New Roman" w:cs="Times New Roman"/>
          <w:spacing w:val="-2"/>
        </w:rPr>
        <w:t>r. poz. 446 ze zm.) oraz art. 37a ust. 1 i art. 37 b ust. 6 ustawy z dnia 27</w:t>
      </w:r>
      <w:r w:rsidR="00177A4A" w:rsidRPr="00BB6D0C">
        <w:rPr>
          <w:rFonts w:ascii="Times New Roman" w:hAnsi="Times New Roman" w:cs="Times New Roman"/>
          <w:spacing w:val="-2"/>
        </w:rPr>
        <w:t xml:space="preserve"> marca 2003 r. o planowaniu </w:t>
      </w:r>
      <w:r w:rsidRPr="00BB6D0C">
        <w:rPr>
          <w:rFonts w:ascii="Times New Roman" w:hAnsi="Times New Roman" w:cs="Times New Roman"/>
          <w:spacing w:val="-2"/>
        </w:rPr>
        <w:t>i zagospodarowaniu przestrzennym (</w:t>
      </w:r>
      <w:proofErr w:type="spellStart"/>
      <w:r w:rsidRPr="00BB6D0C">
        <w:rPr>
          <w:rFonts w:ascii="Times New Roman" w:hAnsi="Times New Roman" w:cs="Times New Roman"/>
          <w:spacing w:val="-2"/>
        </w:rPr>
        <w:t>t.j</w:t>
      </w:r>
      <w:proofErr w:type="spellEnd"/>
      <w:r w:rsidRPr="00BB6D0C">
        <w:rPr>
          <w:rFonts w:ascii="Times New Roman" w:hAnsi="Times New Roman" w:cs="Times New Roman"/>
          <w:spacing w:val="-2"/>
        </w:rPr>
        <w:t>. Dz</w:t>
      </w:r>
      <w:r w:rsidR="00177A4A" w:rsidRPr="00BB6D0C">
        <w:rPr>
          <w:rFonts w:ascii="Times New Roman" w:hAnsi="Times New Roman" w:cs="Times New Roman"/>
          <w:spacing w:val="-2"/>
        </w:rPr>
        <w:t xml:space="preserve">. U. z 2016 r. poz. 778 ze zm.) </w:t>
      </w:r>
      <w:r w:rsidRPr="00BB6D0C">
        <w:rPr>
          <w:rFonts w:ascii="Times New Roman" w:hAnsi="Times New Roman" w:cs="Times New Roman"/>
          <w:spacing w:val="-2"/>
        </w:rPr>
        <w:t>uchwala</w:t>
      </w:r>
      <w:r w:rsidR="00177A4A" w:rsidRPr="00BB6D0C">
        <w:rPr>
          <w:rFonts w:ascii="Times New Roman" w:hAnsi="Times New Roman" w:cs="Times New Roman"/>
          <w:spacing w:val="-2"/>
        </w:rPr>
        <w:t xml:space="preserve"> się</w:t>
      </w:r>
      <w:r w:rsidRPr="00BB6D0C">
        <w:rPr>
          <w:rFonts w:ascii="Times New Roman" w:hAnsi="Times New Roman" w:cs="Times New Roman"/>
          <w:spacing w:val="-2"/>
        </w:rPr>
        <w:t>, co następuje:</w:t>
      </w:r>
    </w:p>
    <w:p w:rsidR="00177A4A" w:rsidRPr="00BB6D0C" w:rsidRDefault="00177A4A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432402" w:rsidRPr="00BB6D0C" w:rsidRDefault="00432402" w:rsidP="00432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1</w:t>
      </w:r>
    </w:p>
    <w:p w:rsidR="00C26B8E" w:rsidRPr="00BB6D0C" w:rsidRDefault="00C26B8E" w:rsidP="00442C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W celu kształtowania ładu przestrzennego, ochrony krajobrazu oraz k</w:t>
      </w:r>
      <w:r w:rsidR="00432402" w:rsidRPr="00BB6D0C">
        <w:rPr>
          <w:rFonts w:ascii="Times New Roman" w:hAnsi="Times New Roman" w:cs="Times New Roman"/>
          <w:spacing w:val="-2"/>
        </w:rPr>
        <w:t>reowania estetycznego wizerunku gminy Janowice Wielkie</w:t>
      </w:r>
      <w:r w:rsidRPr="00BB6D0C">
        <w:rPr>
          <w:rFonts w:ascii="Times New Roman" w:hAnsi="Times New Roman" w:cs="Times New Roman"/>
          <w:spacing w:val="-2"/>
        </w:rPr>
        <w:t xml:space="preserve"> ustala się zasady i warunki sytuowania obiektów małej arc</w:t>
      </w:r>
      <w:r w:rsidR="00865636" w:rsidRPr="00BB6D0C">
        <w:rPr>
          <w:rFonts w:ascii="Times New Roman" w:hAnsi="Times New Roman" w:cs="Times New Roman"/>
          <w:spacing w:val="-2"/>
        </w:rPr>
        <w:t xml:space="preserve">hitektury, tablic reklamowych i </w:t>
      </w:r>
      <w:r w:rsidRPr="00BB6D0C">
        <w:rPr>
          <w:rFonts w:ascii="Times New Roman" w:hAnsi="Times New Roman" w:cs="Times New Roman"/>
          <w:spacing w:val="-2"/>
        </w:rPr>
        <w:t>urządzeń reklamowych oraz ogrodzeń, ich gabaryty, standardy jak</w:t>
      </w:r>
      <w:r w:rsidR="00865636" w:rsidRPr="00BB6D0C">
        <w:rPr>
          <w:rFonts w:ascii="Times New Roman" w:hAnsi="Times New Roman" w:cs="Times New Roman"/>
          <w:spacing w:val="-2"/>
        </w:rPr>
        <w:t xml:space="preserve">ościowe oraz rodzaje materiałów </w:t>
      </w:r>
      <w:r w:rsidRPr="00BB6D0C">
        <w:rPr>
          <w:rFonts w:ascii="Times New Roman" w:hAnsi="Times New Roman" w:cs="Times New Roman"/>
          <w:spacing w:val="-2"/>
        </w:rPr>
        <w:t>budowlanych, z jakich mogą być wykonane.</w:t>
      </w:r>
    </w:p>
    <w:p w:rsidR="00442C1E" w:rsidRPr="00BB6D0C" w:rsidRDefault="00442C1E" w:rsidP="00442C1E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Integralną częścią niniejszej uchwały jest rozstrzygnięcie o sposobie rozpatrzenia uwag do projektu uchwały, stanowiące załą</w:t>
      </w:r>
      <w:r w:rsidR="003C48EE" w:rsidRPr="00BB6D0C">
        <w:rPr>
          <w:rFonts w:ascii="Times New Roman" w:hAnsi="Times New Roman" w:cs="Times New Roman"/>
          <w:spacing w:val="-2"/>
        </w:rPr>
        <w:t xml:space="preserve">cznik </w:t>
      </w:r>
      <w:r w:rsidRPr="00BB6D0C">
        <w:rPr>
          <w:rFonts w:ascii="Times New Roman" w:hAnsi="Times New Roman" w:cs="Times New Roman"/>
          <w:spacing w:val="-2"/>
        </w:rPr>
        <w:t>do uchwały.</w:t>
      </w:r>
    </w:p>
    <w:p w:rsidR="00865636" w:rsidRPr="00BB6D0C" w:rsidRDefault="00865636" w:rsidP="00865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865636" w:rsidRPr="00BB6D0C" w:rsidRDefault="00865636" w:rsidP="00865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2</w:t>
      </w:r>
    </w:p>
    <w:p w:rsidR="00C26B8E" w:rsidRPr="00BB6D0C" w:rsidRDefault="00C26B8E" w:rsidP="0055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1. Uchwała obowiązuje na</w:t>
      </w:r>
      <w:r w:rsidR="00512880" w:rsidRPr="00BB6D0C">
        <w:rPr>
          <w:rFonts w:ascii="Times New Roman" w:hAnsi="Times New Roman" w:cs="Times New Roman"/>
          <w:spacing w:val="-2"/>
        </w:rPr>
        <w:t xml:space="preserve"> obszarze </w:t>
      </w:r>
      <w:r w:rsidR="006B1A8D" w:rsidRPr="00BB6D0C">
        <w:rPr>
          <w:rFonts w:ascii="Times New Roman" w:hAnsi="Times New Roman" w:cs="Times New Roman"/>
          <w:spacing w:val="-2"/>
        </w:rPr>
        <w:t>gminy Janowice Wielkie z wyłączeniem terenów zamkniętych ustalonych przez inne organy niż ministra właściwego do spraw transportu.</w:t>
      </w:r>
    </w:p>
    <w:p w:rsidR="00C26B8E" w:rsidRPr="00BB6D0C" w:rsidRDefault="00C26B8E" w:rsidP="00555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2. Uchwała nie narusza zasad i warunków sytuowania reklam określonych w przepisach odrębnych.</w:t>
      </w:r>
    </w:p>
    <w:p w:rsidR="00995F17" w:rsidRPr="00BB6D0C" w:rsidRDefault="00995F17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B108B1" w:rsidRPr="00BB6D0C" w:rsidRDefault="00995F17" w:rsidP="00083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3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Użyte w uchwale pojęcia oznaczają: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1) Baner reklamowy – forma tablicy reklamowej wykonanej z materiału miękkiego typu </w:t>
      </w:r>
      <w:r w:rsidR="00B108B1" w:rsidRPr="00BB6D0C">
        <w:rPr>
          <w:rFonts w:ascii="Times New Roman" w:hAnsi="Times New Roman" w:cs="Times New Roman"/>
          <w:spacing w:val="-2"/>
        </w:rPr>
        <w:t xml:space="preserve">np. tekstylia, folia, </w:t>
      </w:r>
      <w:r w:rsidRPr="00BB6D0C">
        <w:rPr>
          <w:rFonts w:ascii="Times New Roman" w:hAnsi="Times New Roman" w:cs="Times New Roman"/>
          <w:spacing w:val="-2"/>
        </w:rPr>
        <w:t>rozpinana na krawędziach;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Elewacja – zewnętrzna powierzchnia ściany budynku ze wszystkimi znajd</w:t>
      </w:r>
      <w:r w:rsidR="00B108B1" w:rsidRPr="00BB6D0C">
        <w:rPr>
          <w:rFonts w:ascii="Times New Roman" w:hAnsi="Times New Roman" w:cs="Times New Roman"/>
          <w:spacing w:val="-2"/>
        </w:rPr>
        <w:t xml:space="preserve">ującymi się na niej elementami, </w:t>
      </w:r>
      <w:r w:rsidRPr="00BB6D0C">
        <w:rPr>
          <w:rFonts w:ascii="Times New Roman" w:hAnsi="Times New Roman" w:cs="Times New Roman"/>
          <w:spacing w:val="-2"/>
        </w:rPr>
        <w:t>lico budynku;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3) Format mały – wyrażone w metrach kwadratowych pole powierzchni tablicy reklamowej lub u</w:t>
      </w:r>
      <w:r w:rsidR="00B108B1" w:rsidRPr="00BB6D0C">
        <w:rPr>
          <w:rFonts w:ascii="Times New Roman" w:hAnsi="Times New Roman" w:cs="Times New Roman"/>
          <w:spacing w:val="-2"/>
        </w:rPr>
        <w:t xml:space="preserve">rządzenia </w:t>
      </w:r>
      <w:r w:rsidRPr="00BB6D0C">
        <w:rPr>
          <w:rFonts w:ascii="Times New Roman" w:hAnsi="Times New Roman" w:cs="Times New Roman"/>
          <w:spacing w:val="-2"/>
        </w:rPr>
        <w:t>reklamowego służącej ekspozycji reklamy tablicy reklamowej l</w:t>
      </w:r>
      <w:r w:rsidR="00B108B1" w:rsidRPr="00BB6D0C">
        <w:rPr>
          <w:rFonts w:ascii="Times New Roman" w:hAnsi="Times New Roman" w:cs="Times New Roman"/>
          <w:spacing w:val="-2"/>
        </w:rPr>
        <w:t xml:space="preserve">ub urządzenia reklamowego do 3 m kw. </w:t>
      </w:r>
      <w:r w:rsidRPr="00BB6D0C">
        <w:rPr>
          <w:rFonts w:ascii="Times New Roman" w:hAnsi="Times New Roman" w:cs="Times New Roman"/>
          <w:spacing w:val="-2"/>
        </w:rPr>
        <w:t>włącznie;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4) Format średni – wyrażone w metrach kwadratowych pole powierzchni ta</w:t>
      </w:r>
      <w:r w:rsidR="00B108B1" w:rsidRPr="00BB6D0C">
        <w:rPr>
          <w:rFonts w:ascii="Times New Roman" w:hAnsi="Times New Roman" w:cs="Times New Roman"/>
          <w:spacing w:val="-2"/>
        </w:rPr>
        <w:t xml:space="preserve">blicy reklamowej lub urządzenia </w:t>
      </w:r>
      <w:r w:rsidRPr="00BB6D0C">
        <w:rPr>
          <w:rFonts w:ascii="Times New Roman" w:hAnsi="Times New Roman" w:cs="Times New Roman"/>
          <w:spacing w:val="-2"/>
        </w:rPr>
        <w:t>reklamowego służącej ekspozycji reklamy tablicy reklamowej lub ur</w:t>
      </w:r>
      <w:r w:rsidR="00B108B1" w:rsidRPr="00BB6D0C">
        <w:rPr>
          <w:rFonts w:ascii="Times New Roman" w:hAnsi="Times New Roman" w:cs="Times New Roman"/>
          <w:spacing w:val="-2"/>
        </w:rPr>
        <w:t xml:space="preserve">ządzenia reklamowego powyżej 3 m kw. do 18 m kw. </w:t>
      </w:r>
      <w:r w:rsidRPr="00BB6D0C">
        <w:rPr>
          <w:rFonts w:ascii="Times New Roman" w:hAnsi="Times New Roman" w:cs="Times New Roman"/>
          <w:spacing w:val="-2"/>
        </w:rPr>
        <w:t>włącznie;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5) Format duży – wyrażone w metrach kwadratowych pole powierzchni tablicy reklamowej lub urządz</w:t>
      </w:r>
      <w:r w:rsidR="00B108B1" w:rsidRPr="00BB6D0C">
        <w:rPr>
          <w:rFonts w:ascii="Times New Roman" w:hAnsi="Times New Roman" w:cs="Times New Roman"/>
          <w:spacing w:val="-2"/>
        </w:rPr>
        <w:t xml:space="preserve">enia </w:t>
      </w:r>
      <w:r w:rsidRPr="00BB6D0C">
        <w:rPr>
          <w:rFonts w:ascii="Times New Roman" w:hAnsi="Times New Roman" w:cs="Times New Roman"/>
          <w:spacing w:val="-2"/>
        </w:rPr>
        <w:t>reklamowego służącej ekspozycji reklamy tablicy reklamowej lub urz</w:t>
      </w:r>
      <w:r w:rsidR="00B108B1" w:rsidRPr="00BB6D0C">
        <w:rPr>
          <w:rFonts w:ascii="Times New Roman" w:hAnsi="Times New Roman" w:cs="Times New Roman"/>
          <w:spacing w:val="-2"/>
        </w:rPr>
        <w:t>ądzenia reklamowego powyżej 18 m kw.</w:t>
      </w:r>
      <w:r w:rsidRPr="00BB6D0C">
        <w:rPr>
          <w:rFonts w:ascii="Times New Roman" w:hAnsi="Times New Roman" w:cs="Times New Roman"/>
          <w:spacing w:val="-2"/>
        </w:rPr>
        <w:t>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6) Kasetony reklamowe – tablice reklamowe w formie zamkniętych elementów przestrzennych;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7) Ogrodzenie ażurowe – ogrodzenie, w którym łączna powierzchnia otworów</w:t>
      </w:r>
      <w:r w:rsidR="00965966" w:rsidRPr="00BB6D0C">
        <w:rPr>
          <w:rFonts w:ascii="Times New Roman" w:hAnsi="Times New Roman" w:cs="Times New Roman"/>
          <w:spacing w:val="-2"/>
        </w:rPr>
        <w:t xml:space="preserve"> i prześwitów stanowi nie mniej </w:t>
      </w:r>
      <w:r w:rsidRPr="00BB6D0C">
        <w:rPr>
          <w:rFonts w:ascii="Times New Roman" w:hAnsi="Times New Roman" w:cs="Times New Roman"/>
          <w:spacing w:val="-2"/>
        </w:rPr>
        <w:t>niż 30% powierzchni przęsła wraz z cokołem;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8) Powierzchnia ekspozycyjna reklam – wyrażona w metrach kwadratowych suma pól powierzchni, o których</w:t>
      </w:r>
      <w:r w:rsidR="00965966" w:rsidRPr="00BB6D0C">
        <w:rPr>
          <w:rFonts w:ascii="Times New Roman" w:hAnsi="Times New Roman" w:cs="Times New Roman"/>
          <w:spacing w:val="-2"/>
        </w:rPr>
        <w:t xml:space="preserve"> mowa w pkt 3-5; w</w:t>
      </w:r>
      <w:r w:rsidRPr="00BB6D0C">
        <w:rPr>
          <w:rFonts w:ascii="Times New Roman" w:hAnsi="Times New Roman" w:cs="Times New Roman"/>
          <w:spacing w:val="-2"/>
        </w:rPr>
        <w:t xml:space="preserve"> przypadku szyldów, mowa jest o powierzchni ekspozycyjnej szyldów;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9) Przepisy odrębne – przepisy prawa zawarte w ustawach i rozporządzeniach;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10) Reklama remontowo-budowlana – tablica reklamowa umieszczona</w:t>
      </w:r>
      <w:r w:rsidR="00965966" w:rsidRPr="00BB6D0C">
        <w:rPr>
          <w:rFonts w:ascii="Times New Roman" w:hAnsi="Times New Roman" w:cs="Times New Roman"/>
          <w:spacing w:val="-2"/>
        </w:rPr>
        <w:t xml:space="preserve"> na rusztowaniu, ogrodzeniu lub </w:t>
      </w:r>
      <w:r w:rsidRPr="00BB6D0C">
        <w:rPr>
          <w:rFonts w:ascii="Times New Roman" w:hAnsi="Times New Roman" w:cs="Times New Roman"/>
          <w:spacing w:val="-2"/>
        </w:rPr>
        <w:t>wyposażeniu placu budowy, podczas trwania prac remontowo-budowlanych;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11)</w:t>
      </w:r>
      <w:r w:rsidR="008D609B" w:rsidRPr="00BB6D0C">
        <w:rPr>
          <w:rFonts w:ascii="Times New Roman" w:hAnsi="Times New Roman" w:cs="Times New Roman"/>
          <w:spacing w:val="-2"/>
        </w:rPr>
        <w:t xml:space="preserve"> N</w:t>
      </w:r>
      <w:r w:rsidR="00C42064" w:rsidRPr="00BB6D0C">
        <w:rPr>
          <w:rFonts w:ascii="Times New Roman" w:hAnsi="Times New Roman" w:cs="Times New Roman"/>
          <w:spacing w:val="-2"/>
        </w:rPr>
        <w:t>iekomercyjna informacja turystyczna</w:t>
      </w:r>
      <w:r w:rsidRPr="00BB6D0C">
        <w:rPr>
          <w:rFonts w:ascii="Times New Roman" w:hAnsi="Times New Roman" w:cs="Times New Roman"/>
          <w:spacing w:val="-2"/>
        </w:rPr>
        <w:t>– zespół nośników informacji ułatwiają</w:t>
      </w:r>
      <w:r w:rsidR="00C42064" w:rsidRPr="00BB6D0C">
        <w:rPr>
          <w:rFonts w:ascii="Times New Roman" w:hAnsi="Times New Roman" w:cs="Times New Roman"/>
          <w:spacing w:val="-2"/>
        </w:rPr>
        <w:t xml:space="preserve">cy poruszanie się w przestrzeni </w:t>
      </w:r>
      <w:r w:rsidRPr="00BB6D0C">
        <w:rPr>
          <w:rFonts w:ascii="Times New Roman" w:hAnsi="Times New Roman" w:cs="Times New Roman"/>
          <w:spacing w:val="-2"/>
        </w:rPr>
        <w:t xml:space="preserve">gminnej, obejmujący np. oznakowanie ulic, </w:t>
      </w:r>
      <w:r w:rsidR="00C42064" w:rsidRPr="00BB6D0C">
        <w:rPr>
          <w:rFonts w:ascii="Times New Roman" w:hAnsi="Times New Roman" w:cs="Times New Roman"/>
          <w:spacing w:val="-2"/>
        </w:rPr>
        <w:t>stelaże z mapami i tablicami,</w:t>
      </w:r>
    </w:p>
    <w:p w:rsidR="00C26B8E" w:rsidRPr="00BB6D0C" w:rsidRDefault="008D1FF5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12</w:t>
      </w:r>
      <w:r w:rsidR="00C26B8E" w:rsidRPr="00BB6D0C">
        <w:rPr>
          <w:rFonts w:ascii="Times New Roman" w:hAnsi="Times New Roman" w:cs="Times New Roman"/>
          <w:spacing w:val="-2"/>
        </w:rPr>
        <w:t>) Witacz – nośnik informacyjno-promocyjny odnoszący się do jednost</w:t>
      </w:r>
      <w:r w:rsidRPr="00BB6D0C">
        <w:rPr>
          <w:rFonts w:ascii="Times New Roman" w:hAnsi="Times New Roman" w:cs="Times New Roman"/>
          <w:spacing w:val="-2"/>
        </w:rPr>
        <w:t xml:space="preserve">ki samorządu terytorialnego lub </w:t>
      </w:r>
      <w:r w:rsidR="00C26B8E" w:rsidRPr="00BB6D0C">
        <w:rPr>
          <w:rFonts w:ascii="Times New Roman" w:hAnsi="Times New Roman" w:cs="Times New Roman"/>
          <w:spacing w:val="-2"/>
        </w:rPr>
        <w:t>miejscowości, umieszczany przy drogach wjazdowych i wyjazdowych n</w:t>
      </w:r>
      <w:r w:rsidRPr="00BB6D0C">
        <w:rPr>
          <w:rFonts w:ascii="Times New Roman" w:hAnsi="Times New Roman" w:cs="Times New Roman"/>
          <w:spacing w:val="-2"/>
        </w:rPr>
        <w:t xml:space="preserve">a teren i z terenu </w:t>
      </w:r>
      <w:r w:rsidR="00C26B8E" w:rsidRPr="00BB6D0C">
        <w:rPr>
          <w:rFonts w:ascii="Times New Roman" w:hAnsi="Times New Roman" w:cs="Times New Roman"/>
          <w:spacing w:val="-2"/>
        </w:rPr>
        <w:t>powiatu, gminy oraz poszczególnych miejscowości.</w:t>
      </w:r>
    </w:p>
    <w:p w:rsidR="001D17B6" w:rsidRPr="00BB6D0C" w:rsidRDefault="001D17B6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1D17B6" w:rsidRPr="00BB6D0C" w:rsidRDefault="00083937" w:rsidP="001D1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lastRenderedPageBreak/>
        <w:t>§ 4</w:t>
      </w:r>
    </w:p>
    <w:p w:rsidR="00C26B8E" w:rsidRPr="00BB6D0C" w:rsidRDefault="00640659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1. </w:t>
      </w:r>
      <w:r w:rsidR="00C26B8E" w:rsidRPr="00BB6D0C">
        <w:rPr>
          <w:rFonts w:ascii="Times New Roman" w:hAnsi="Times New Roman" w:cs="Times New Roman"/>
          <w:spacing w:val="-2"/>
        </w:rPr>
        <w:t>Ustala się następujące ogólne zasady sytuowania tablic i urządzeń reklamowych (łącznie z</w:t>
      </w:r>
      <w:r w:rsidR="008D1FF5" w:rsidRPr="00BB6D0C">
        <w:rPr>
          <w:rFonts w:ascii="Times New Roman" w:hAnsi="Times New Roman" w:cs="Times New Roman"/>
          <w:spacing w:val="-2"/>
        </w:rPr>
        <w:t xml:space="preserve"> </w:t>
      </w:r>
      <w:r w:rsidR="00C26B8E" w:rsidRPr="00BB6D0C">
        <w:rPr>
          <w:rFonts w:ascii="Times New Roman" w:hAnsi="Times New Roman" w:cs="Times New Roman"/>
          <w:spacing w:val="-2"/>
        </w:rPr>
        <w:t>szyldami):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1) w</w:t>
      </w:r>
      <w:r w:rsidR="00C26B8E" w:rsidRPr="00BB6D0C">
        <w:rPr>
          <w:rFonts w:ascii="Times New Roman" w:hAnsi="Times New Roman" w:cs="Times New Roman"/>
          <w:spacing w:val="-2"/>
        </w:rPr>
        <w:t>yklucza się sytuowanie tablic i urządzeń reklamowych w sposób: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przesłaniający widok od strony drogi na obiekt</w:t>
      </w:r>
      <w:r w:rsidR="00D747BB" w:rsidRPr="00BB6D0C">
        <w:rPr>
          <w:rFonts w:ascii="Times New Roman" w:hAnsi="Times New Roman" w:cs="Times New Roman"/>
          <w:spacing w:val="-2"/>
        </w:rPr>
        <w:t xml:space="preserve">y wpisane do rejestru zabytków oraz </w:t>
      </w:r>
      <w:r w:rsidRPr="00BB6D0C">
        <w:rPr>
          <w:rFonts w:ascii="Times New Roman" w:hAnsi="Times New Roman" w:cs="Times New Roman"/>
          <w:spacing w:val="-2"/>
        </w:rPr>
        <w:t>witacze,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zakłócający odczytanie znaków drogowych i ograniczający pole widoczności na skrzyżowaniach,</w:t>
      </w:r>
    </w:p>
    <w:p w:rsidR="00C26B8E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zakłócający odczy</w:t>
      </w:r>
      <w:r w:rsidR="00D747BB" w:rsidRPr="00BB6D0C">
        <w:rPr>
          <w:rFonts w:ascii="Times New Roman" w:hAnsi="Times New Roman" w:cs="Times New Roman"/>
          <w:spacing w:val="-2"/>
        </w:rPr>
        <w:t>tanie informacji z zakresu informacji gminnej lub niekomercyjnej informacji turystycznej</w:t>
      </w:r>
      <w:r w:rsidR="00C9511E" w:rsidRPr="00BB6D0C">
        <w:rPr>
          <w:rFonts w:ascii="Times New Roman" w:hAnsi="Times New Roman" w:cs="Times New Roman"/>
          <w:spacing w:val="-2"/>
        </w:rPr>
        <w:t>,</w:t>
      </w:r>
    </w:p>
    <w:p w:rsidR="00587E65" w:rsidRPr="00BB6D0C" w:rsidRDefault="00587E65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d) naruszać znacząco </w:t>
      </w:r>
      <w:r w:rsidRPr="00BB6D0C">
        <w:rPr>
          <w:rFonts w:ascii="Times New Roman" w:hAnsi="Times New Roman" w:cs="Times New Roman"/>
          <w:spacing w:val="-2"/>
        </w:rPr>
        <w:t>spójność architektoniczną budynku, w tym przesłaniać istotnych lub charakterystycznych elementów wystroju architektonicznego elewacji, takich jak okna, portale, balustrady, gzymsy, zwieńczenia, detale, dekoracje sztukatorskie, ceramiczne, kamienne, snycerskie,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t</w:t>
      </w:r>
      <w:r w:rsidR="00C26B8E" w:rsidRPr="00BB6D0C">
        <w:rPr>
          <w:rFonts w:ascii="Times New Roman" w:hAnsi="Times New Roman" w:cs="Times New Roman"/>
          <w:spacing w:val="-2"/>
        </w:rPr>
        <w:t>ablice i urządzenia reklamowe nie mogą być sytuowane: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na drzewach i w zasięgu ich koron, w szpalerach dr</w:t>
      </w:r>
      <w:r w:rsidR="005057F8" w:rsidRPr="00BB6D0C">
        <w:rPr>
          <w:rFonts w:ascii="Times New Roman" w:hAnsi="Times New Roman" w:cs="Times New Roman"/>
          <w:spacing w:val="-2"/>
        </w:rPr>
        <w:t>zew oraz w strefie o promieniu 2</w:t>
      </w:r>
      <w:r w:rsidR="00C04534" w:rsidRPr="00BB6D0C">
        <w:rPr>
          <w:rFonts w:ascii="Times New Roman" w:hAnsi="Times New Roman" w:cs="Times New Roman"/>
          <w:spacing w:val="-2"/>
        </w:rPr>
        <w:t xml:space="preserve">0 m od pomników </w:t>
      </w:r>
      <w:r w:rsidRPr="00BB6D0C">
        <w:rPr>
          <w:rFonts w:ascii="Times New Roman" w:hAnsi="Times New Roman" w:cs="Times New Roman"/>
          <w:spacing w:val="-2"/>
        </w:rPr>
        <w:t>przyrody,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na budowlach i urządzeniach infrastruktury technicznej, w szczególności takich jak: słupy</w:t>
      </w:r>
      <w:r w:rsidR="009338D3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elektroenergetyczne i oświetleniowe, maszty siłowni wiatrowych, stacje transformatorowe itp.,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na budowlach i urządzeniach o funkcji barier dźwiękochłonnych, na mostach, wiaduktach i kładkach;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3) w</w:t>
      </w:r>
      <w:r w:rsidR="00C26B8E" w:rsidRPr="00BB6D0C">
        <w:rPr>
          <w:rFonts w:ascii="Times New Roman" w:hAnsi="Times New Roman" w:cs="Times New Roman"/>
          <w:spacing w:val="-2"/>
        </w:rPr>
        <w:t>yklucza się sytuowanie tablic reklamowych i urządzeń rekla</w:t>
      </w:r>
      <w:r w:rsidR="00C04534" w:rsidRPr="00BB6D0C">
        <w:rPr>
          <w:rFonts w:ascii="Times New Roman" w:hAnsi="Times New Roman" w:cs="Times New Roman"/>
          <w:spacing w:val="-2"/>
        </w:rPr>
        <w:t xml:space="preserve">mowych podświetlanych służących </w:t>
      </w:r>
      <w:r w:rsidR="00C26B8E" w:rsidRPr="00BB6D0C">
        <w:rPr>
          <w:rFonts w:ascii="Times New Roman" w:hAnsi="Times New Roman" w:cs="Times New Roman"/>
          <w:spacing w:val="-2"/>
        </w:rPr>
        <w:t>ekspozycji zmiennych treści reklamowych typu LED, z zastosowanym o</w:t>
      </w:r>
      <w:r w:rsidR="00C04534" w:rsidRPr="00BB6D0C">
        <w:rPr>
          <w:rFonts w:ascii="Times New Roman" w:hAnsi="Times New Roman" w:cs="Times New Roman"/>
          <w:spacing w:val="-2"/>
        </w:rPr>
        <w:t xml:space="preserve">świetleniem pulsacyjnym będącym </w:t>
      </w:r>
      <w:r w:rsidR="00C26B8E" w:rsidRPr="00BB6D0C">
        <w:rPr>
          <w:rFonts w:ascii="Times New Roman" w:hAnsi="Times New Roman" w:cs="Times New Roman"/>
          <w:spacing w:val="-2"/>
        </w:rPr>
        <w:t>źródłem efektu stroboskopowego lub innych emitujących światło o zmiennym natężeniu;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4) o</w:t>
      </w:r>
      <w:r w:rsidR="00C26B8E" w:rsidRPr="00BB6D0C">
        <w:rPr>
          <w:rFonts w:ascii="Times New Roman" w:hAnsi="Times New Roman" w:cs="Times New Roman"/>
          <w:spacing w:val="-2"/>
        </w:rPr>
        <w:t xml:space="preserve">bowiązuje zakaz sytuowania banerów reklamowych, z wyjątkiem </w:t>
      </w:r>
      <w:r w:rsidR="00C04534" w:rsidRPr="00BB6D0C">
        <w:rPr>
          <w:rFonts w:ascii="Times New Roman" w:hAnsi="Times New Roman" w:cs="Times New Roman"/>
          <w:spacing w:val="-2"/>
        </w:rPr>
        <w:t xml:space="preserve">banerów reklamowych sytuowanych </w:t>
      </w:r>
      <w:r w:rsidR="00C26B8E" w:rsidRPr="00BB6D0C">
        <w:rPr>
          <w:rFonts w:ascii="Times New Roman" w:hAnsi="Times New Roman" w:cs="Times New Roman"/>
          <w:spacing w:val="-2"/>
        </w:rPr>
        <w:t>tymczasowo na zasadach określonych w niniejszej uchwale: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na okres do 1 miesiąca, o formacie</w:t>
      </w:r>
      <w:r w:rsidR="00273E79" w:rsidRPr="00BB6D0C">
        <w:rPr>
          <w:rFonts w:ascii="Times New Roman" w:hAnsi="Times New Roman" w:cs="Times New Roman"/>
          <w:spacing w:val="-2"/>
        </w:rPr>
        <w:t xml:space="preserve"> do 10 m kw.</w:t>
      </w:r>
      <w:r w:rsidRPr="00BB6D0C">
        <w:rPr>
          <w:rFonts w:ascii="Times New Roman" w:hAnsi="Times New Roman" w:cs="Times New Roman"/>
          <w:spacing w:val="-2"/>
        </w:rPr>
        <w:t>, zawierających informację o imprezach i</w:t>
      </w:r>
      <w:r w:rsidR="009338D3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uroczystościach kulturalnych, edukacyjnych, turystycznych, religijnych, sportowych,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b) </w:t>
      </w:r>
      <w:r w:rsidR="00F44E3C" w:rsidRPr="00BB6D0C">
        <w:rPr>
          <w:rFonts w:ascii="Times New Roman" w:hAnsi="Times New Roman" w:cs="Times New Roman"/>
          <w:spacing w:val="-2"/>
        </w:rPr>
        <w:t xml:space="preserve">na okres do 6 miesięcy, </w:t>
      </w:r>
      <w:r w:rsidRPr="00BB6D0C">
        <w:rPr>
          <w:rFonts w:ascii="Times New Roman" w:hAnsi="Times New Roman" w:cs="Times New Roman"/>
          <w:spacing w:val="-2"/>
        </w:rPr>
        <w:t>stanowiących reklamę remontowo-b</w:t>
      </w:r>
      <w:r w:rsidR="00273E79" w:rsidRPr="00BB6D0C">
        <w:rPr>
          <w:rFonts w:ascii="Times New Roman" w:hAnsi="Times New Roman" w:cs="Times New Roman"/>
          <w:spacing w:val="-2"/>
        </w:rPr>
        <w:t>udowlaną</w:t>
      </w:r>
      <w:r w:rsidRPr="00BB6D0C">
        <w:rPr>
          <w:rFonts w:ascii="Times New Roman" w:hAnsi="Times New Roman" w:cs="Times New Roman"/>
          <w:spacing w:val="-2"/>
        </w:rPr>
        <w:t xml:space="preserve"> w formie osłony rusztowania;</w:t>
      </w:r>
    </w:p>
    <w:p w:rsidR="00EB63DA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5) p</w:t>
      </w:r>
      <w:r w:rsidR="00C26B8E" w:rsidRPr="00BB6D0C">
        <w:rPr>
          <w:rFonts w:ascii="Times New Roman" w:hAnsi="Times New Roman" w:cs="Times New Roman"/>
          <w:spacing w:val="-2"/>
        </w:rPr>
        <w:t xml:space="preserve">rzy sytuowaniu tablic reklamowych i urządzeń reklamowych w </w:t>
      </w:r>
      <w:r w:rsidR="00EB63DA" w:rsidRPr="00BB6D0C">
        <w:rPr>
          <w:rFonts w:ascii="Times New Roman" w:hAnsi="Times New Roman" w:cs="Times New Roman"/>
          <w:spacing w:val="-2"/>
        </w:rPr>
        <w:t>formie szyldów:</w:t>
      </w:r>
    </w:p>
    <w:p w:rsidR="00C26B8E" w:rsidRPr="00BB6D0C" w:rsidRDefault="00EB63DA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a) </w:t>
      </w:r>
      <w:r w:rsidR="00F44E3C" w:rsidRPr="00BB6D0C">
        <w:rPr>
          <w:rFonts w:ascii="Times New Roman" w:hAnsi="Times New Roman" w:cs="Times New Roman"/>
          <w:spacing w:val="-2"/>
        </w:rPr>
        <w:t xml:space="preserve">obowiązuje limit </w:t>
      </w:r>
      <w:r w:rsidR="00C26B8E" w:rsidRPr="00BB6D0C">
        <w:rPr>
          <w:rFonts w:ascii="Times New Roman" w:hAnsi="Times New Roman" w:cs="Times New Roman"/>
          <w:spacing w:val="-2"/>
        </w:rPr>
        <w:t xml:space="preserve">ilościowy wynoszący maksymalnie 2 szyldy na każdy podmiot </w:t>
      </w:r>
      <w:r w:rsidRPr="00BB6D0C">
        <w:rPr>
          <w:rFonts w:ascii="Times New Roman" w:hAnsi="Times New Roman" w:cs="Times New Roman"/>
          <w:spacing w:val="-2"/>
        </w:rPr>
        <w:t xml:space="preserve">gospodarczy </w:t>
      </w:r>
      <w:r w:rsidR="00C26B8E" w:rsidRPr="00BB6D0C">
        <w:rPr>
          <w:rFonts w:ascii="Times New Roman" w:hAnsi="Times New Roman" w:cs="Times New Roman"/>
          <w:spacing w:val="-2"/>
        </w:rPr>
        <w:t>prowadzą</w:t>
      </w:r>
      <w:r w:rsidR="00F44E3C" w:rsidRPr="00BB6D0C">
        <w:rPr>
          <w:rFonts w:ascii="Times New Roman" w:hAnsi="Times New Roman" w:cs="Times New Roman"/>
          <w:spacing w:val="-2"/>
        </w:rPr>
        <w:t xml:space="preserve">cy działalność na terenie danej </w:t>
      </w:r>
      <w:r w:rsidRPr="00BB6D0C">
        <w:rPr>
          <w:rFonts w:ascii="Times New Roman" w:hAnsi="Times New Roman" w:cs="Times New Roman"/>
          <w:spacing w:val="-2"/>
        </w:rPr>
        <w:t>nieruchomości,</w:t>
      </w:r>
    </w:p>
    <w:p w:rsidR="00EB63DA" w:rsidRDefault="00EB63DA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b) </w:t>
      </w:r>
      <w:r w:rsidR="009B1FA3" w:rsidRPr="00BB6D0C">
        <w:rPr>
          <w:rFonts w:ascii="Times New Roman" w:hAnsi="Times New Roman" w:cs="Times New Roman"/>
          <w:spacing w:val="-2"/>
        </w:rPr>
        <w:t xml:space="preserve">obowiązuje limit w ilości 1 szyldu na każdy pełny 1000 m kw. działki </w:t>
      </w:r>
      <w:r w:rsidRPr="00BB6D0C">
        <w:rPr>
          <w:rFonts w:ascii="Times New Roman" w:hAnsi="Times New Roman" w:cs="Times New Roman"/>
          <w:spacing w:val="-2"/>
        </w:rPr>
        <w:t>w sytuacji braku działalności gospodarczej prowadzonej na działce</w:t>
      </w:r>
      <w:r w:rsidR="002A1498" w:rsidRPr="00BB6D0C">
        <w:rPr>
          <w:rFonts w:ascii="Times New Roman" w:hAnsi="Times New Roman" w:cs="Times New Roman"/>
          <w:spacing w:val="-2"/>
        </w:rPr>
        <w:t>;</w:t>
      </w:r>
    </w:p>
    <w:p w:rsidR="0016218D" w:rsidRPr="00BB6D0C" w:rsidRDefault="0016218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c) w odniesieniu </w:t>
      </w:r>
      <w:r w:rsidR="00FF363D">
        <w:rPr>
          <w:rFonts w:ascii="Times New Roman" w:hAnsi="Times New Roman" w:cs="Times New Roman"/>
          <w:spacing w:val="-2"/>
        </w:rPr>
        <w:t>do budynków</w:t>
      </w:r>
      <w:r>
        <w:rPr>
          <w:rFonts w:ascii="Times New Roman" w:hAnsi="Times New Roman" w:cs="Times New Roman"/>
          <w:spacing w:val="-2"/>
        </w:rPr>
        <w:t xml:space="preserve"> zabytkowych i </w:t>
      </w:r>
      <w:r w:rsidR="00D93FC6">
        <w:rPr>
          <w:rFonts w:ascii="Times New Roman" w:hAnsi="Times New Roman" w:cs="Times New Roman"/>
          <w:spacing w:val="-2"/>
        </w:rPr>
        <w:t>umieszczonych</w:t>
      </w:r>
      <w:r>
        <w:rPr>
          <w:rFonts w:ascii="Times New Roman" w:hAnsi="Times New Roman" w:cs="Times New Roman"/>
          <w:spacing w:val="-2"/>
        </w:rPr>
        <w:t xml:space="preserve"> w gminnej </w:t>
      </w:r>
      <w:r w:rsidR="00D93FC6">
        <w:rPr>
          <w:rFonts w:ascii="Times New Roman" w:hAnsi="Times New Roman" w:cs="Times New Roman"/>
          <w:spacing w:val="-2"/>
        </w:rPr>
        <w:t>ewidencji</w:t>
      </w:r>
      <w:r>
        <w:rPr>
          <w:rFonts w:ascii="Times New Roman" w:hAnsi="Times New Roman" w:cs="Times New Roman"/>
          <w:spacing w:val="-2"/>
        </w:rPr>
        <w:t xml:space="preserve"> zabytków</w:t>
      </w:r>
      <w:r w:rsidR="00D93FC6">
        <w:rPr>
          <w:rFonts w:ascii="Times New Roman" w:hAnsi="Times New Roman" w:cs="Times New Roman"/>
          <w:spacing w:val="-2"/>
        </w:rPr>
        <w:t xml:space="preserve"> preferowane są tablice i </w:t>
      </w:r>
      <w:r w:rsidR="00FF363D">
        <w:rPr>
          <w:rFonts w:ascii="Times New Roman" w:hAnsi="Times New Roman" w:cs="Times New Roman"/>
          <w:spacing w:val="-2"/>
        </w:rPr>
        <w:t>urządzenia</w:t>
      </w:r>
      <w:r w:rsidR="00D93FC6">
        <w:rPr>
          <w:rFonts w:ascii="Times New Roman" w:hAnsi="Times New Roman" w:cs="Times New Roman"/>
          <w:spacing w:val="-2"/>
        </w:rPr>
        <w:t xml:space="preserve"> reklamowe (w tym szyldy0</w:t>
      </w:r>
      <w:r w:rsidR="00FF363D">
        <w:rPr>
          <w:rFonts w:ascii="Times New Roman" w:hAnsi="Times New Roman" w:cs="Times New Roman"/>
          <w:spacing w:val="-2"/>
        </w:rPr>
        <w:t xml:space="preserve"> drewniane lub powstałe w wyniku zastosowania metaloplastyki.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2. Szczegółowe ustalenia w zakresie sytuowania tablic i urządzeń </w:t>
      </w:r>
      <w:r w:rsidR="00262DE7" w:rsidRPr="00BB6D0C">
        <w:rPr>
          <w:rFonts w:ascii="Times New Roman" w:hAnsi="Times New Roman" w:cs="Times New Roman"/>
          <w:spacing w:val="-2"/>
        </w:rPr>
        <w:t xml:space="preserve">reklamowych (poza szyldami), są </w:t>
      </w:r>
      <w:r w:rsidR="002A1498" w:rsidRPr="00BB6D0C">
        <w:rPr>
          <w:rFonts w:ascii="Times New Roman" w:hAnsi="Times New Roman" w:cs="Times New Roman"/>
          <w:spacing w:val="-2"/>
        </w:rPr>
        <w:t>następujące: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1) t</w:t>
      </w:r>
      <w:r w:rsidR="00C26B8E" w:rsidRPr="00BB6D0C">
        <w:rPr>
          <w:rFonts w:ascii="Times New Roman" w:hAnsi="Times New Roman" w:cs="Times New Roman"/>
          <w:spacing w:val="-2"/>
        </w:rPr>
        <w:t>ablice i urządzenia reklamowe nie mogą być lokalizowane na: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budynkach wpisanych do rejestru zabytków nieruchom</w:t>
      </w:r>
      <w:r w:rsidR="006E467A" w:rsidRPr="00BB6D0C">
        <w:rPr>
          <w:rFonts w:ascii="Times New Roman" w:hAnsi="Times New Roman" w:cs="Times New Roman"/>
          <w:spacing w:val="-2"/>
        </w:rPr>
        <w:t xml:space="preserve">ych włączając ich powierzchnie szklane i </w:t>
      </w:r>
      <w:r w:rsidRPr="00BB6D0C">
        <w:rPr>
          <w:rFonts w:ascii="Times New Roman" w:hAnsi="Times New Roman" w:cs="Times New Roman"/>
          <w:spacing w:val="-2"/>
        </w:rPr>
        <w:t>zewnętrzną stolarkę drzwiową, z wyjątkiem reklam remontowo-budowlanych</w:t>
      </w:r>
      <w:r w:rsidR="006E467A" w:rsidRPr="00BB6D0C">
        <w:rPr>
          <w:rFonts w:ascii="Times New Roman" w:hAnsi="Times New Roman" w:cs="Times New Roman"/>
          <w:spacing w:val="-2"/>
        </w:rPr>
        <w:t xml:space="preserve"> na okres do 6 miesięcy</w:t>
      </w:r>
      <w:r w:rsidRPr="00BB6D0C">
        <w:rPr>
          <w:rFonts w:ascii="Times New Roman" w:hAnsi="Times New Roman" w:cs="Times New Roman"/>
          <w:spacing w:val="-2"/>
        </w:rPr>
        <w:t>,</w:t>
      </w:r>
    </w:p>
    <w:p w:rsidR="00E037A2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terenach parków, placów zabaw,</w:t>
      </w:r>
      <w:r w:rsidR="00851E80" w:rsidRPr="00BB6D0C">
        <w:rPr>
          <w:rFonts w:ascii="Times New Roman" w:hAnsi="Times New Roman" w:cs="Times New Roman"/>
          <w:spacing w:val="-2"/>
        </w:rPr>
        <w:t xml:space="preserve"> </w:t>
      </w:r>
      <w:r w:rsidR="00E037A2">
        <w:rPr>
          <w:rFonts w:ascii="Times New Roman" w:hAnsi="Times New Roman" w:cs="Times New Roman"/>
          <w:spacing w:val="-2"/>
        </w:rPr>
        <w:t xml:space="preserve">z </w:t>
      </w:r>
      <w:r w:rsidR="00E9685C">
        <w:rPr>
          <w:rFonts w:ascii="Times New Roman" w:hAnsi="Times New Roman" w:cs="Times New Roman"/>
          <w:spacing w:val="-2"/>
        </w:rPr>
        <w:t>wyjątkiem</w:t>
      </w:r>
      <w:r w:rsidR="00E037A2">
        <w:rPr>
          <w:rFonts w:ascii="Times New Roman" w:hAnsi="Times New Roman" w:cs="Times New Roman"/>
          <w:spacing w:val="-2"/>
        </w:rPr>
        <w:t xml:space="preserve"> tabli</w:t>
      </w:r>
      <w:r w:rsidR="00E9685C">
        <w:rPr>
          <w:rFonts w:ascii="Times New Roman" w:hAnsi="Times New Roman" w:cs="Times New Roman"/>
          <w:spacing w:val="-2"/>
        </w:rPr>
        <w:t>c</w:t>
      </w:r>
      <w:r w:rsidR="00E037A2">
        <w:rPr>
          <w:rFonts w:ascii="Times New Roman" w:hAnsi="Times New Roman" w:cs="Times New Roman"/>
          <w:spacing w:val="-2"/>
        </w:rPr>
        <w:t xml:space="preserve">, szyldów, banerów i </w:t>
      </w:r>
      <w:r w:rsidR="00086431">
        <w:rPr>
          <w:rFonts w:ascii="Times New Roman" w:hAnsi="Times New Roman" w:cs="Times New Roman"/>
          <w:spacing w:val="-2"/>
        </w:rPr>
        <w:t xml:space="preserve">innych </w:t>
      </w:r>
      <w:r w:rsidR="00E037A2">
        <w:rPr>
          <w:rFonts w:ascii="Times New Roman" w:hAnsi="Times New Roman" w:cs="Times New Roman"/>
          <w:spacing w:val="-2"/>
        </w:rPr>
        <w:t>urządzeń reklamowych wykorzystywanych w czasie trwania imprez i uroczystości</w:t>
      </w:r>
      <w:r w:rsidR="00086431" w:rsidRPr="00086431">
        <w:rPr>
          <w:rFonts w:ascii="Times New Roman" w:hAnsi="Times New Roman" w:cs="Times New Roman"/>
          <w:spacing w:val="-2"/>
        </w:rPr>
        <w:t xml:space="preserve"> </w:t>
      </w:r>
      <w:r w:rsidR="00086431" w:rsidRPr="00BB6D0C">
        <w:rPr>
          <w:rFonts w:ascii="Times New Roman" w:hAnsi="Times New Roman" w:cs="Times New Roman"/>
          <w:spacing w:val="-2"/>
        </w:rPr>
        <w:t>kulturalnych, edukacyjnych, turystycznych, religijnych, sportowych,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terenach cmentarzy i ich ogrodzeniach,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d) budynkach urzędów administracji publiczne</w:t>
      </w:r>
      <w:r w:rsidR="00C9511E" w:rsidRPr="00BB6D0C">
        <w:rPr>
          <w:rFonts w:ascii="Times New Roman" w:hAnsi="Times New Roman" w:cs="Times New Roman"/>
          <w:spacing w:val="-2"/>
        </w:rPr>
        <w:t>j, z wyjątkiem reklam remontowo-</w:t>
      </w:r>
      <w:r w:rsidRPr="00BB6D0C">
        <w:rPr>
          <w:rFonts w:ascii="Times New Roman" w:hAnsi="Times New Roman" w:cs="Times New Roman"/>
          <w:spacing w:val="-2"/>
        </w:rPr>
        <w:t>budowlanych;</w:t>
      </w:r>
    </w:p>
    <w:p w:rsidR="00C26B8E" w:rsidRPr="00BB6D0C" w:rsidRDefault="00A543D8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u</w:t>
      </w:r>
      <w:r w:rsidR="00C26B8E" w:rsidRPr="00BB6D0C">
        <w:rPr>
          <w:rFonts w:ascii="Times New Roman" w:hAnsi="Times New Roman" w:cs="Times New Roman"/>
          <w:spacing w:val="-2"/>
        </w:rPr>
        <w:t>stala się następujące odległości i gabaryty odnoszące się do woln</w:t>
      </w:r>
      <w:r w:rsidR="00C9511E" w:rsidRPr="00BB6D0C">
        <w:rPr>
          <w:rFonts w:ascii="Times New Roman" w:hAnsi="Times New Roman" w:cs="Times New Roman"/>
          <w:spacing w:val="-2"/>
        </w:rPr>
        <w:t xml:space="preserve">ostojących tablic reklamowych i </w:t>
      </w:r>
      <w:r w:rsidR="00C26B8E" w:rsidRPr="00BB6D0C">
        <w:rPr>
          <w:rFonts w:ascii="Times New Roman" w:hAnsi="Times New Roman" w:cs="Times New Roman"/>
          <w:spacing w:val="-2"/>
        </w:rPr>
        <w:t>urządzeń reklamowych (poza ich formą przenośną), sytuowanych wz</w:t>
      </w:r>
      <w:r w:rsidR="00C9511E" w:rsidRPr="00BB6D0C">
        <w:rPr>
          <w:rFonts w:ascii="Times New Roman" w:hAnsi="Times New Roman" w:cs="Times New Roman"/>
          <w:spacing w:val="-2"/>
        </w:rPr>
        <w:t xml:space="preserve">dłuż dróg publicznych w pasie o </w:t>
      </w:r>
      <w:r w:rsidR="00CF5746" w:rsidRPr="00BB6D0C">
        <w:rPr>
          <w:rFonts w:ascii="Times New Roman" w:hAnsi="Times New Roman" w:cs="Times New Roman"/>
          <w:spacing w:val="-2"/>
        </w:rPr>
        <w:t>szerokości 2</w:t>
      </w:r>
      <w:r w:rsidR="00C26B8E" w:rsidRPr="00BB6D0C">
        <w:rPr>
          <w:rFonts w:ascii="Times New Roman" w:hAnsi="Times New Roman" w:cs="Times New Roman"/>
          <w:spacing w:val="-2"/>
        </w:rPr>
        <w:t xml:space="preserve">0 m mierzonym od krawędzi drogi, obowiązujące </w:t>
      </w:r>
      <w:r w:rsidR="00CF5746" w:rsidRPr="00BB6D0C">
        <w:rPr>
          <w:rFonts w:ascii="Times New Roman" w:hAnsi="Times New Roman" w:cs="Times New Roman"/>
          <w:spacing w:val="-2"/>
        </w:rPr>
        <w:t xml:space="preserve">na działkach niezabudowanych, z </w:t>
      </w:r>
      <w:r w:rsidR="00C26B8E" w:rsidRPr="00BB6D0C">
        <w:rPr>
          <w:rFonts w:ascii="Times New Roman" w:hAnsi="Times New Roman" w:cs="Times New Roman"/>
          <w:spacing w:val="-2"/>
        </w:rPr>
        <w:t>wyłączeniem działek pełniących funkcję obsługi obiektów usługowych, produkcyjnych: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odległości od krawędzi dróg – nie mniej niż wynika to z przep</w:t>
      </w:r>
      <w:r w:rsidR="008D609B" w:rsidRPr="00BB6D0C">
        <w:rPr>
          <w:rFonts w:ascii="Times New Roman" w:hAnsi="Times New Roman" w:cs="Times New Roman"/>
          <w:spacing w:val="-2"/>
        </w:rPr>
        <w:t xml:space="preserve">isów odrębnych i </w:t>
      </w:r>
      <w:r w:rsidR="00CF5746" w:rsidRPr="00BB6D0C">
        <w:rPr>
          <w:rFonts w:ascii="Times New Roman" w:hAnsi="Times New Roman" w:cs="Times New Roman"/>
          <w:spacing w:val="-2"/>
        </w:rPr>
        <w:t xml:space="preserve">jednocześnie z </w:t>
      </w:r>
      <w:r w:rsidRPr="00BB6D0C">
        <w:rPr>
          <w:rFonts w:ascii="Times New Roman" w:hAnsi="Times New Roman" w:cs="Times New Roman"/>
          <w:spacing w:val="-2"/>
        </w:rPr>
        <w:t xml:space="preserve">uwzględnieniem linii rozgraniczających planowane tereny dróg, </w:t>
      </w:r>
      <w:r w:rsidR="00CF5746" w:rsidRPr="00BB6D0C">
        <w:rPr>
          <w:rFonts w:ascii="Times New Roman" w:hAnsi="Times New Roman" w:cs="Times New Roman"/>
          <w:spacing w:val="-2"/>
        </w:rPr>
        <w:t xml:space="preserve">określone w miejscowych planach </w:t>
      </w:r>
      <w:r w:rsidRPr="00BB6D0C">
        <w:rPr>
          <w:rFonts w:ascii="Times New Roman" w:hAnsi="Times New Roman" w:cs="Times New Roman"/>
          <w:spacing w:val="-2"/>
        </w:rPr>
        <w:t>zagospodarowania przestrzennego,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odległości od innych wolnostojących tablic i urządzeń reklamowych, us</w:t>
      </w:r>
      <w:r w:rsidR="00CF5746" w:rsidRPr="00BB6D0C">
        <w:rPr>
          <w:rFonts w:ascii="Times New Roman" w:hAnsi="Times New Roman" w:cs="Times New Roman"/>
          <w:spacing w:val="-2"/>
        </w:rPr>
        <w:t xml:space="preserve">ytuowanych po tej samej stronie </w:t>
      </w:r>
      <w:r w:rsidRPr="00BB6D0C">
        <w:rPr>
          <w:rFonts w:ascii="Times New Roman" w:hAnsi="Times New Roman" w:cs="Times New Roman"/>
          <w:spacing w:val="-2"/>
        </w:rPr>
        <w:t>drogi: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 przypadku tablicy lub urządzenia reklamowego formatu dużego -</w:t>
      </w:r>
      <w:r w:rsidR="00E20ECC" w:rsidRPr="00BB6D0C">
        <w:rPr>
          <w:rFonts w:ascii="Times New Roman" w:hAnsi="Times New Roman" w:cs="Times New Roman"/>
          <w:spacing w:val="-2"/>
        </w:rPr>
        <w:t xml:space="preserve"> nie mniej niż: 5</w:t>
      </w:r>
      <w:r w:rsidR="00CF5746" w:rsidRPr="00BB6D0C">
        <w:rPr>
          <w:rFonts w:ascii="Times New Roman" w:hAnsi="Times New Roman" w:cs="Times New Roman"/>
          <w:spacing w:val="-2"/>
        </w:rPr>
        <w:t xml:space="preserve">0 m od </w:t>
      </w:r>
      <w:r w:rsidR="0043760D" w:rsidRPr="00BB6D0C">
        <w:rPr>
          <w:rFonts w:ascii="Times New Roman" w:hAnsi="Times New Roman" w:cs="Times New Roman"/>
          <w:spacing w:val="-2"/>
        </w:rPr>
        <w:t xml:space="preserve">innej </w:t>
      </w:r>
      <w:r w:rsidR="00CF5746" w:rsidRPr="00BB6D0C">
        <w:rPr>
          <w:rFonts w:ascii="Times New Roman" w:hAnsi="Times New Roman" w:cs="Times New Roman"/>
          <w:spacing w:val="-2"/>
        </w:rPr>
        <w:t xml:space="preserve">tablicy </w:t>
      </w:r>
      <w:r w:rsidR="00E20ECC" w:rsidRPr="00BB6D0C">
        <w:rPr>
          <w:rFonts w:ascii="Times New Roman" w:hAnsi="Times New Roman" w:cs="Times New Roman"/>
          <w:spacing w:val="-2"/>
        </w:rPr>
        <w:t>formatu dużego, 4</w:t>
      </w:r>
      <w:r w:rsidR="0043760D" w:rsidRPr="00BB6D0C">
        <w:rPr>
          <w:rFonts w:ascii="Times New Roman" w:hAnsi="Times New Roman" w:cs="Times New Roman"/>
          <w:spacing w:val="-2"/>
        </w:rPr>
        <w:t>0</w:t>
      </w:r>
      <w:r w:rsidRPr="00BB6D0C">
        <w:rPr>
          <w:rFonts w:ascii="Times New Roman" w:hAnsi="Times New Roman" w:cs="Times New Roman"/>
          <w:spacing w:val="-2"/>
        </w:rPr>
        <w:t xml:space="preserve"> m </w:t>
      </w:r>
      <w:r w:rsidR="00E20ECC" w:rsidRPr="00BB6D0C">
        <w:rPr>
          <w:rFonts w:ascii="Times New Roman" w:hAnsi="Times New Roman" w:cs="Times New Roman"/>
          <w:spacing w:val="-2"/>
        </w:rPr>
        <w:t>od tablicy formatu średniego, 30</w:t>
      </w:r>
      <w:r w:rsidRPr="00BB6D0C">
        <w:rPr>
          <w:rFonts w:ascii="Times New Roman" w:hAnsi="Times New Roman" w:cs="Times New Roman"/>
          <w:spacing w:val="-2"/>
        </w:rPr>
        <w:t xml:space="preserve"> m od tablicy formatu małego,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 przypadku tablicy lub urządzenia reklamowego forma</w:t>
      </w:r>
      <w:r w:rsidR="00E20ECC" w:rsidRPr="00BB6D0C">
        <w:rPr>
          <w:rFonts w:ascii="Times New Roman" w:hAnsi="Times New Roman" w:cs="Times New Roman"/>
          <w:spacing w:val="-2"/>
        </w:rPr>
        <w:t>tu średniego - nie mniej niż: 50</w:t>
      </w:r>
      <w:r w:rsidRPr="00BB6D0C">
        <w:rPr>
          <w:rFonts w:ascii="Times New Roman" w:hAnsi="Times New Roman" w:cs="Times New Roman"/>
          <w:spacing w:val="-2"/>
        </w:rPr>
        <w:t xml:space="preserve"> m od tab</w:t>
      </w:r>
      <w:r w:rsidR="00E20ECC" w:rsidRPr="00BB6D0C">
        <w:rPr>
          <w:rFonts w:ascii="Times New Roman" w:hAnsi="Times New Roman" w:cs="Times New Roman"/>
          <w:spacing w:val="-2"/>
        </w:rPr>
        <w:t xml:space="preserve">licy </w:t>
      </w:r>
      <w:r w:rsidR="000A447F" w:rsidRPr="00BB6D0C">
        <w:rPr>
          <w:rFonts w:ascii="Times New Roman" w:hAnsi="Times New Roman" w:cs="Times New Roman"/>
          <w:spacing w:val="-2"/>
        </w:rPr>
        <w:t>formatu dużego, 40</w:t>
      </w:r>
      <w:r w:rsidRPr="00BB6D0C">
        <w:rPr>
          <w:rFonts w:ascii="Times New Roman" w:hAnsi="Times New Roman" w:cs="Times New Roman"/>
          <w:spacing w:val="-2"/>
        </w:rPr>
        <w:t xml:space="preserve"> m </w:t>
      </w:r>
      <w:r w:rsidR="00E20ECC" w:rsidRPr="00BB6D0C">
        <w:rPr>
          <w:rFonts w:ascii="Times New Roman" w:hAnsi="Times New Roman" w:cs="Times New Roman"/>
          <w:spacing w:val="-2"/>
        </w:rPr>
        <w:t>od tablicy formatu średniego, 30</w:t>
      </w:r>
      <w:r w:rsidRPr="00BB6D0C">
        <w:rPr>
          <w:rFonts w:ascii="Times New Roman" w:hAnsi="Times New Roman" w:cs="Times New Roman"/>
          <w:spacing w:val="-2"/>
        </w:rPr>
        <w:t xml:space="preserve"> m od tablicy formatu małego,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 przypadku tablicy lub urządzenia reklamowego formatu małego -</w:t>
      </w:r>
      <w:r w:rsidR="00E20ECC" w:rsidRPr="00BB6D0C">
        <w:rPr>
          <w:rFonts w:ascii="Times New Roman" w:hAnsi="Times New Roman" w:cs="Times New Roman"/>
          <w:spacing w:val="-2"/>
        </w:rPr>
        <w:t xml:space="preserve"> nie mniej niż: 12 m od tablicy </w:t>
      </w:r>
      <w:r w:rsidRPr="00BB6D0C">
        <w:rPr>
          <w:rFonts w:ascii="Times New Roman" w:hAnsi="Times New Roman" w:cs="Times New Roman"/>
          <w:spacing w:val="-2"/>
        </w:rPr>
        <w:t>formatu dużego, średniego i małego,</w:t>
      </w:r>
    </w:p>
    <w:p w:rsidR="00C26B8E" w:rsidRPr="00BB6D0C" w:rsidRDefault="000A447F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wysokość – poniżej 10</w:t>
      </w:r>
      <w:r w:rsidR="00C26B8E" w:rsidRPr="00BB6D0C">
        <w:rPr>
          <w:rFonts w:ascii="Times New Roman" w:hAnsi="Times New Roman" w:cs="Times New Roman"/>
          <w:spacing w:val="-2"/>
        </w:rPr>
        <w:t xml:space="preserve"> m,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lastRenderedPageBreak/>
        <w:t>d) sytuować w sposób niekolidujący z istniejącą infrastrukturą;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3) u</w:t>
      </w:r>
      <w:r w:rsidR="00C26B8E" w:rsidRPr="00BB6D0C">
        <w:rPr>
          <w:rFonts w:ascii="Times New Roman" w:hAnsi="Times New Roman" w:cs="Times New Roman"/>
          <w:spacing w:val="-2"/>
        </w:rPr>
        <w:t>stala się następujące parametry i wskaźniki odnoszące się do w</w:t>
      </w:r>
      <w:r w:rsidR="000A447F" w:rsidRPr="00BB6D0C">
        <w:rPr>
          <w:rFonts w:ascii="Times New Roman" w:hAnsi="Times New Roman" w:cs="Times New Roman"/>
          <w:spacing w:val="-2"/>
        </w:rPr>
        <w:t xml:space="preserve">olnostojących tablic i urządzeń </w:t>
      </w:r>
      <w:r w:rsidR="00C26B8E" w:rsidRPr="00BB6D0C">
        <w:rPr>
          <w:rFonts w:ascii="Times New Roman" w:hAnsi="Times New Roman" w:cs="Times New Roman"/>
          <w:spacing w:val="-2"/>
        </w:rPr>
        <w:t>reklamowych (poza ich formą przenośną) sytuowanych na działkach</w:t>
      </w:r>
      <w:r w:rsidR="000A447F" w:rsidRPr="00BB6D0C">
        <w:rPr>
          <w:rFonts w:ascii="Times New Roman" w:hAnsi="Times New Roman" w:cs="Times New Roman"/>
          <w:spacing w:val="-2"/>
        </w:rPr>
        <w:t xml:space="preserve"> zabudowanych w obrębie terenów </w:t>
      </w:r>
      <w:r w:rsidR="00C26B8E" w:rsidRPr="00BB6D0C">
        <w:rPr>
          <w:rFonts w:ascii="Times New Roman" w:hAnsi="Times New Roman" w:cs="Times New Roman"/>
          <w:spacing w:val="-2"/>
        </w:rPr>
        <w:t>usługowych, produkcyjnych oraz na działkach niezabudowanych pełn</w:t>
      </w:r>
      <w:r w:rsidR="000A447F" w:rsidRPr="00BB6D0C">
        <w:rPr>
          <w:rFonts w:ascii="Times New Roman" w:hAnsi="Times New Roman" w:cs="Times New Roman"/>
          <w:spacing w:val="-2"/>
        </w:rPr>
        <w:t xml:space="preserve">iących funkcję obsługi obiektów </w:t>
      </w:r>
      <w:r w:rsidR="00C26B8E" w:rsidRPr="00BB6D0C">
        <w:rPr>
          <w:rFonts w:ascii="Times New Roman" w:hAnsi="Times New Roman" w:cs="Times New Roman"/>
          <w:spacing w:val="-2"/>
        </w:rPr>
        <w:t>usługowych, produkcyjnych: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odległości od krawędzi dróg – nie mniej niż wynika to z przep</w:t>
      </w:r>
      <w:r w:rsidR="00941F1C" w:rsidRPr="00BB6D0C">
        <w:rPr>
          <w:rFonts w:ascii="Times New Roman" w:hAnsi="Times New Roman" w:cs="Times New Roman"/>
          <w:spacing w:val="-2"/>
        </w:rPr>
        <w:t xml:space="preserve">isów odrębnych i jednocześnie z </w:t>
      </w:r>
      <w:r w:rsidRPr="00BB6D0C">
        <w:rPr>
          <w:rFonts w:ascii="Times New Roman" w:hAnsi="Times New Roman" w:cs="Times New Roman"/>
          <w:spacing w:val="-2"/>
        </w:rPr>
        <w:t xml:space="preserve">uwzględnieniem linii rozgraniczających planowane tereny dróg, </w:t>
      </w:r>
      <w:r w:rsidR="00941F1C" w:rsidRPr="00BB6D0C">
        <w:rPr>
          <w:rFonts w:ascii="Times New Roman" w:hAnsi="Times New Roman" w:cs="Times New Roman"/>
          <w:spacing w:val="-2"/>
        </w:rPr>
        <w:t xml:space="preserve">określone w miejscowych planach </w:t>
      </w:r>
      <w:r w:rsidRPr="00BB6D0C">
        <w:rPr>
          <w:rFonts w:ascii="Times New Roman" w:hAnsi="Times New Roman" w:cs="Times New Roman"/>
          <w:spacing w:val="-2"/>
        </w:rPr>
        <w:t>zagospodarowania przestrzennego,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wysokość – nie może przekraczać wysokości zabudowy ustalonej w miejscowych planach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zagospodarowania przestrzennego, a w przypadku braku planu lub braku w nim ustalenia w zakr</w:t>
      </w:r>
      <w:r w:rsidR="00941F1C" w:rsidRPr="00BB6D0C">
        <w:rPr>
          <w:rFonts w:ascii="Times New Roman" w:hAnsi="Times New Roman" w:cs="Times New Roman"/>
          <w:spacing w:val="-2"/>
        </w:rPr>
        <w:t xml:space="preserve">esie </w:t>
      </w:r>
      <w:r w:rsidRPr="00BB6D0C">
        <w:rPr>
          <w:rFonts w:ascii="Times New Roman" w:hAnsi="Times New Roman" w:cs="Times New Roman"/>
          <w:spacing w:val="-2"/>
        </w:rPr>
        <w:t>wysokości zabudowy – do 8 m (ustalenie nie dotyczy urządzeń reklamowych w formie chorągwi),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powierzchn</w:t>
      </w:r>
      <w:r w:rsidR="00941F1C" w:rsidRPr="00BB6D0C">
        <w:rPr>
          <w:rFonts w:ascii="Times New Roman" w:hAnsi="Times New Roman" w:cs="Times New Roman"/>
          <w:spacing w:val="-2"/>
        </w:rPr>
        <w:t>ia ekspozycyjna reklam – do 10 m kw. na każde skończone 500 m kw.</w:t>
      </w:r>
      <w:r w:rsidRPr="00BB6D0C">
        <w:rPr>
          <w:rFonts w:ascii="Times New Roman" w:hAnsi="Times New Roman" w:cs="Times New Roman"/>
          <w:spacing w:val="-2"/>
        </w:rPr>
        <w:t xml:space="preserve"> </w:t>
      </w:r>
      <w:r w:rsidR="00941F1C" w:rsidRPr="00BB6D0C">
        <w:rPr>
          <w:rFonts w:ascii="Times New Roman" w:hAnsi="Times New Roman" w:cs="Times New Roman"/>
          <w:spacing w:val="-2"/>
        </w:rPr>
        <w:t xml:space="preserve">powierzchni działki lub </w:t>
      </w:r>
      <w:r w:rsidRPr="00BB6D0C">
        <w:rPr>
          <w:rFonts w:ascii="Times New Roman" w:hAnsi="Times New Roman" w:cs="Times New Roman"/>
          <w:spacing w:val="-2"/>
        </w:rPr>
        <w:t>działek stanowiących zwarty obszar, a w przypadku pojedynczej dzi</w:t>
      </w:r>
      <w:r w:rsidR="00941F1C" w:rsidRPr="00BB6D0C">
        <w:rPr>
          <w:rFonts w:ascii="Times New Roman" w:hAnsi="Times New Roman" w:cs="Times New Roman"/>
          <w:spacing w:val="-2"/>
        </w:rPr>
        <w:t xml:space="preserve">ałki o powierzchni poniżej 500 m kw. </w:t>
      </w:r>
      <w:r w:rsidRPr="00BB6D0C">
        <w:rPr>
          <w:rFonts w:ascii="Times New Roman" w:hAnsi="Times New Roman" w:cs="Times New Roman"/>
          <w:spacing w:val="-2"/>
        </w:rPr>
        <w:t>dopuszcza się powierzchni</w:t>
      </w:r>
      <w:r w:rsidR="00273EE9" w:rsidRPr="00BB6D0C">
        <w:rPr>
          <w:rFonts w:ascii="Times New Roman" w:hAnsi="Times New Roman" w:cs="Times New Roman"/>
          <w:spacing w:val="-2"/>
        </w:rPr>
        <w:t>e ekspozycyjną reklamy – do 15 m kw.</w:t>
      </w:r>
      <w:r w:rsidRPr="00BB6D0C">
        <w:rPr>
          <w:rFonts w:ascii="Times New Roman" w:hAnsi="Times New Roman" w:cs="Times New Roman"/>
          <w:spacing w:val="-2"/>
        </w:rPr>
        <w:t xml:space="preserve"> włącznie,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d) w przypadku urządzeń reklamowych w formie chorągwi ich </w:t>
      </w:r>
      <w:r w:rsidR="00273EE9" w:rsidRPr="00BB6D0C">
        <w:rPr>
          <w:rFonts w:ascii="Times New Roman" w:hAnsi="Times New Roman" w:cs="Times New Roman"/>
          <w:spacing w:val="-2"/>
        </w:rPr>
        <w:t>wysokość nie może przekraczać 10 m, a ich dopuszczalna ilość wynosi 3</w:t>
      </w:r>
      <w:r w:rsidRPr="00BB6D0C">
        <w:rPr>
          <w:rFonts w:ascii="Times New Roman" w:hAnsi="Times New Roman" w:cs="Times New Roman"/>
          <w:spacing w:val="-2"/>
        </w:rPr>
        <w:t xml:space="preserve"> urządzenia na każde sk</w:t>
      </w:r>
      <w:r w:rsidR="00273EE9" w:rsidRPr="00BB6D0C">
        <w:rPr>
          <w:rFonts w:ascii="Times New Roman" w:hAnsi="Times New Roman" w:cs="Times New Roman"/>
          <w:spacing w:val="-2"/>
        </w:rPr>
        <w:t>ończone 500 m kw.</w:t>
      </w:r>
      <w:r w:rsidRPr="00BB6D0C">
        <w:rPr>
          <w:rFonts w:ascii="Times New Roman" w:hAnsi="Times New Roman" w:cs="Times New Roman"/>
          <w:spacing w:val="-2"/>
        </w:rPr>
        <w:t>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e) sytuować w sposób niekolidujący z istniejącą infrastrukturą;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4) u</w:t>
      </w:r>
      <w:r w:rsidR="00C26B8E" w:rsidRPr="00BB6D0C">
        <w:rPr>
          <w:rFonts w:ascii="Times New Roman" w:hAnsi="Times New Roman" w:cs="Times New Roman"/>
          <w:spacing w:val="-2"/>
        </w:rPr>
        <w:t>stala się następujące parametry i wskaźniki odnoszące się do w</w:t>
      </w:r>
      <w:r w:rsidR="00BB0533" w:rsidRPr="00BB6D0C">
        <w:rPr>
          <w:rFonts w:ascii="Times New Roman" w:hAnsi="Times New Roman" w:cs="Times New Roman"/>
          <w:spacing w:val="-2"/>
        </w:rPr>
        <w:t xml:space="preserve">olnostojących tablic i urządzeń </w:t>
      </w:r>
      <w:r w:rsidR="00C26B8E" w:rsidRPr="00BB6D0C">
        <w:rPr>
          <w:rFonts w:ascii="Times New Roman" w:hAnsi="Times New Roman" w:cs="Times New Roman"/>
          <w:spacing w:val="-2"/>
        </w:rPr>
        <w:t xml:space="preserve">reklamowych (poza ich formą przenośną), sytuowanych na działkach zabudowanych </w:t>
      </w:r>
      <w:r w:rsidR="00BB0533" w:rsidRPr="00BB6D0C">
        <w:rPr>
          <w:rFonts w:ascii="Times New Roman" w:hAnsi="Times New Roman" w:cs="Times New Roman"/>
          <w:spacing w:val="-2"/>
        </w:rPr>
        <w:t xml:space="preserve">poza terenami </w:t>
      </w:r>
      <w:r w:rsidR="00C26B8E" w:rsidRPr="00BB6D0C">
        <w:rPr>
          <w:rFonts w:ascii="Times New Roman" w:hAnsi="Times New Roman" w:cs="Times New Roman"/>
          <w:spacing w:val="-2"/>
        </w:rPr>
        <w:t>usługowymi, produkcyjnymi: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odległości od krawędzi dróg – nie mniej niż wynika to z przep</w:t>
      </w:r>
      <w:r w:rsidR="00BB0533" w:rsidRPr="00BB6D0C">
        <w:rPr>
          <w:rFonts w:ascii="Times New Roman" w:hAnsi="Times New Roman" w:cs="Times New Roman"/>
          <w:spacing w:val="-2"/>
        </w:rPr>
        <w:t xml:space="preserve">isów odrębnych i jednocześnie z </w:t>
      </w:r>
      <w:r w:rsidRPr="00BB6D0C">
        <w:rPr>
          <w:rFonts w:ascii="Times New Roman" w:hAnsi="Times New Roman" w:cs="Times New Roman"/>
          <w:spacing w:val="-2"/>
        </w:rPr>
        <w:t xml:space="preserve">uwzględnieniem linii rozgraniczających planowane tereny dróg, </w:t>
      </w:r>
      <w:r w:rsidR="00BB0533" w:rsidRPr="00BB6D0C">
        <w:rPr>
          <w:rFonts w:ascii="Times New Roman" w:hAnsi="Times New Roman" w:cs="Times New Roman"/>
          <w:spacing w:val="-2"/>
        </w:rPr>
        <w:t xml:space="preserve">określone w miejscowych planach </w:t>
      </w:r>
      <w:r w:rsidRPr="00BB6D0C">
        <w:rPr>
          <w:rFonts w:ascii="Times New Roman" w:hAnsi="Times New Roman" w:cs="Times New Roman"/>
          <w:spacing w:val="-2"/>
        </w:rPr>
        <w:t>zagospodarowania przestrzennego,</w:t>
      </w:r>
    </w:p>
    <w:p w:rsidR="00C26B8E" w:rsidRPr="00BB6D0C" w:rsidRDefault="00BB0533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wysokość – do 4 m,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sytuować tablice reklamowe lub urządzenia reklamowe o formacie małym albo średnim na działce,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d) sytuować w sposób niekolidujący z istniejącą infrastrukturą;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5) u</w:t>
      </w:r>
      <w:r w:rsidR="00C26B8E" w:rsidRPr="00BB6D0C">
        <w:rPr>
          <w:rFonts w:ascii="Times New Roman" w:hAnsi="Times New Roman" w:cs="Times New Roman"/>
          <w:spacing w:val="-2"/>
        </w:rPr>
        <w:t>stala się następujące warunki, parametry i wskaźniki odnoszące się d</w:t>
      </w:r>
      <w:r w:rsidR="00BB0533" w:rsidRPr="00BB6D0C">
        <w:rPr>
          <w:rFonts w:ascii="Times New Roman" w:hAnsi="Times New Roman" w:cs="Times New Roman"/>
          <w:spacing w:val="-2"/>
        </w:rPr>
        <w:t xml:space="preserve">o tablic reklamowych i urządzeń </w:t>
      </w:r>
      <w:r w:rsidR="00C26B8E" w:rsidRPr="00BB6D0C">
        <w:rPr>
          <w:rFonts w:ascii="Times New Roman" w:hAnsi="Times New Roman" w:cs="Times New Roman"/>
          <w:spacing w:val="-2"/>
        </w:rPr>
        <w:t>reklamowych na budynkach: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obowiązuje nakaz sytuowania tablic reklamowych i urządzeń</w:t>
      </w:r>
      <w:r w:rsidR="00AA4C7C" w:rsidRPr="00BB6D0C">
        <w:rPr>
          <w:rFonts w:ascii="Times New Roman" w:hAnsi="Times New Roman" w:cs="Times New Roman"/>
          <w:spacing w:val="-2"/>
        </w:rPr>
        <w:t xml:space="preserve"> reklamowych wyłącznie w ramach </w:t>
      </w:r>
      <w:r w:rsidRPr="00BB6D0C">
        <w:rPr>
          <w:rFonts w:ascii="Times New Roman" w:hAnsi="Times New Roman" w:cs="Times New Roman"/>
          <w:spacing w:val="-2"/>
        </w:rPr>
        <w:t>kondygnacji parteru budynku,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tablice reklamowe i urządzenia reklamowe nie mogą: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wykraczać poza obrys zewnętrznej ściany budynku,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- </w:t>
      </w:r>
      <w:r w:rsidR="00B5600E">
        <w:rPr>
          <w:rFonts w:ascii="Times New Roman" w:hAnsi="Times New Roman" w:cs="Times New Roman"/>
          <w:spacing w:val="-2"/>
        </w:rPr>
        <w:t xml:space="preserve">naruszać znacząco </w:t>
      </w:r>
      <w:r w:rsidRPr="00BB6D0C">
        <w:rPr>
          <w:rFonts w:ascii="Times New Roman" w:hAnsi="Times New Roman" w:cs="Times New Roman"/>
          <w:spacing w:val="-2"/>
        </w:rPr>
        <w:t xml:space="preserve">spójność architektoniczną budynku, </w:t>
      </w:r>
      <w:r w:rsidR="00AA4C7C" w:rsidRPr="00BB6D0C">
        <w:rPr>
          <w:rFonts w:ascii="Times New Roman" w:hAnsi="Times New Roman" w:cs="Times New Roman"/>
          <w:spacing w:val="-2"/>
        </w:rPr>
        <w:t xml:space="preserve">w tym przesłaniać istotnych lub </w:t>
      </w:r>
      <w:r w:rsidRPr="00BB6D0C">
        <w:rPr>
          <w:rFonts w:ascii="Times New Roman" w:hAnsi="Times New Roman" w:cs="Times New Roman"/>
          <w:spacing w:val="-2"/>
        </w:rPr>
        <w:t>charakterystycznych elementów wystroju architektonicznego elew</w:t>
      </w:r>
      <w:r w:rsidR="00AA4C7C" w:rsidRPr="00BB6D0C">
        <w:rPr>
          <w:rFonts w:ascii="Times New Roman" w:hAnsi="Times New Roman" w:cs="Times New Roman"/>
          <w:spacing w:val="-2"/>
        </w:rPr>
        <w:t xml:space="preserve">acji, takich jak okna, portale, </w:t>
      </w:r>
      <w:r w:rsidRPr="00BB6D0C">
        <w:rPr>
          <w:rFonts w:ascii="Times New Roman" w:hAnsi="Times New Roman" w:cs="Times New Roman"/>
          <w:spacing w:val="-2"/>
        </w:rPr>
        <w:t>balustrady, gzymsy, zwieńczenia, detale, dekoracje sztukatorskie, ceramiczne, kamienne, snycerskie,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powierzchnia ekspozycyjna reklam – nie więcej niż 20% powierzchn</w:t>
      </w:r>
      <w:r w:rsidR="00AA4C7C" w:rsidRPr="00BB6D0C">
        <w:rPr>
          <w:rFonts w:ascii="Times New Roman" w:hAnsi="Times New Roman" w:cs="Times New Roman"/>
          <w:spacing w:val="-2"/>
        </w:rPr>
        <w:t xml:space="preserve">i elewacji budynku, z tym, że w </w:t>
      </w:r>
      <w:r w:rsidRPr="00BB6D0C">
        <w:rPr>
          <w:rFonts w:ascii="Times New Roman" w:hAnsi="Times New Roman" w:cs="Times New Roman"/>
          <w:spacing w:val="-2"/>
        </w:rPr>
        <w:t>przypadku kasetonów reklamowych łączna powierzchnia ekspozycyjna</w:t>
      </w:r>
      <w:r w:rsidR="00AA4C7C" w:rsidRPr="00BB6D0C">
        <w:rPr>
          <w:rFonts w:ascii="Times New Roman" w:hAnsi="Times New Roman" w:cs="Times New Roman"/>
          <w:spacing w:val="-2"/>
        </w:rPr>
        <w:t xml:space="preserve"> reklam na elewacji budynku nie może przekraczać 10 m kw.</w:t>
      </w:r>
    </w:p>
    <w:p w:rsidR="00C26B8E" w:rsidRPr="00BB6D0C" w:rsidRDefault="00CF7A9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d</w:t>
      </w:r>
      <w:r w:rsidR="00C26B8E" w:rsidRPr="00BB6D0C">
        <w:rPr>
          <w:rFonts w:ascii="Times New Roman" w:hAnsi="Times New Roman" w:cs="Times New Roman"/>
          <w:spacing w:val="-2"/>
        </w:rPr>
        <w:t>) w przypadku kasetonów reklamowych obowiązuje nakaz usytuowania ic</w:t>
      </w:r>
      <w:r w:rsidRPr="00BB6D0C">
        <w:rPr>
          <w:rFonts w:ascii="Times New Roman" w:hAnsi="Times New Roman" w:cs="Times New Roman"/>
          <w:spacing w:val="-2"/>
        </w:rPr>
        <w:t xml:space="preserve">h równolegle lub prostopadle do </w:t>
      </w:r>
      <w:r w:rsidR="00C26B8E" w:rsidRPr="00BB6D0C">
        <w:rPr>
          <w:rFonts w:ascii="Times New Roman" w:hAnsi="Times New Roman" w:cs="Times New Roman"/>
          <w:spacing w:val="-2"/>
        </w:rPr>
        <w:t>ścian budynku;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6) u</w:t>
      </w:r>
      <w:r w:rsidR="00C26B8E" w:rsidRPr="00BB6D0C">
        <w:rPr>
          <w:rFonts w:ascii="Times New Roman" w:hAnsi="Times New Roman" w:cs="Times New Roman"/>
          <w:spacing w:val="-2"/>
        </w:rPr>
        <w:t>stala się następujące warunki, parametry i wskaźniki odnoszące się do p</w:t>
      </w:r>
      <w:r w:rsidR="00432402" w:rsidRPr="00BB6D0C">
        <w:rPr>
          <w:rFonts w:ascii="Times New Roman" w:hAnsi="Times New Roman" w:cs="Times New Roman"/>
          <w:spacing w:val="-2"/>
        </w:rPr>
        <w:t xml:space="preserve">rzenośnych tablic reklamowych i </w:t>
      </w:r>
      <w:r w:rsidR="00C26B8E" w:rsidRPr="00BB6D0C">
        <w:rPr>
          <w:rFonts w:ascii="Times New Roman" w:hAnsi="Times New Roman" w:cs="Times New Roman"/>
          <w:spacing w:val="-2"/>
        </w:rPr>
        <w:t>urządzeń reklamowych: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wysokość – do 120 cm,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powierzch</w:t>
      </w:r>
      <w:r w:rsidR="00432402" w:rsidRPr="00BB6D0C">
        <w:rPr>
          <w:rFonts w:ascii="Times New Roman" w:hAnsi="Times New Roman" w:cs="Times New Roman"/>
          <w:spacing w:val="-2"/>
        </w:rPr>
        <w:t>nia ekspozycyjna reklam – do 1 m kw.</w:t>
      </w:r>
      <w:r w:rsidRPr="00BB6D0C">
        <w:rPr>
          <w:rFonts w:ascii="Times New Roman" w:hAnsi="Times New Roman" w:cs="Times New Roman"/>
          <w:spacing w:val="-2"/>
        </w:rPr>
        <w:t xml:space="preserve"> włącznie na działce,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na terenach ciągów komunikacji pieszej dopuszcza się sytuowani</w:t>
      </w:r>
      <w:r w:rsidR="00432402" w:rsidRPr="00BB6D0C">
        <w:rPr>
          <w:rFonts w:ascii="Times New Roman" w:hAnsi="Times New Roman" w:cs="Times New Roman"/>
          <w:spacing w:val="-2"/>
        </w:rPr>
        <w:t xml:space="preserve">e przenośnych tablic i urządzeń </w:t>
      </w:r>
      <w:r w:rsidRPr="00BB6D0C">
        <w:rPr>
          <w:rFonts w:ascii="Times New Roman" w:hAnsi="Times New Roman" w:cs="Times New Roman"/>
          <w:spacing w:val="-2"/>
        </w:rPr>
        <w:t>reklamowych, wyłącznie w przypadku, gdy szerokość tych ciągów wynosi co najmniej 250 cm,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d) nie mogą stwarzać lub zwiększać zagrożenia dla bezpieczeństwa ludzi</w:t>
      </w:r>
      <w:r w:rsidR="00432402" w:rsidRPr="00BB6D0C">
        <w:rPr>
          <w:rFonts w:ascii="Times New Roman" w:hAnsi="Times New Roman" w:cs="Times New Roman"/>
          <w:spacing w:val="-2"/>
        </w:rPr>
        <w:t xml:space="preserve"> lub mienia oraz zagrożenia dla </w:t>
      </w:r>
      <w:r w:rsidRPr="00BB6D0C">
        <w:rPr>
          <w:rFonts w:ascii="Times New Roman" w:hAnsi="Times New Roman" w:cs="Times New Roman"/>
          <w:spacing w:val="-2"/>
        </w:rPr>
        <w:t>bezpieczeństwa i płynności ruchu wzdłuż ciągów komunikacyjnych;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7) Reklamy na wiatach przystanków komunikacji zbiorczej: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nie mogą przesłaniać widoku ulicy lub drogi,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muszą spełniać wymóg w zakresie maksymalnej powierzchni ekspoz</w:t>
      </w:r>
      <w:r w:rsidR="00432402" w:rsidRPr="00BB6D0C">
        <w:rPr>
          <w:rFonts w:ascii="Times New Roman" w:hAnsi="Times New Roman" w:cs="Times New Roman"/>
          <w:spacing w:val="-2"/>
        </w:rPr>
        <w:t xml:space="preserve">ycyjnej reklam – nie więcej niż </w:t>
      </w:r>
      <w:r w:rsidRPr="00BB6D0C">
        <w:rPr>
          <w:rFonts w:ascii="Times New Roman" w:hAnsi="Times New Roman" w:cs="Times New Roman"/>
          <w:spacing w:val="-2"/>
        </w:rPr>
        <w:t>30% powierzchni łącznej ścian wiaty.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3. Szczegółowe ustalenia w zakresie sytuowania szyldów są następujące: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1) u</w:t>
      </w:r>
      <w:r w:rsidR="00C26B8E" w:rsidRPr="00BB6D0C">
        <w:rPr>
          <w:rFonts w:ascii="Times New Roman" w:hAnsi="Times New Roman" w:cs="Times New Roman"/>
          <w:spacing w:val="-2"/>
        </w:rPr>
        <w:t>stala się następujące warunki, parametry i wskaźniki odnosząc</w:t>
      </w:r>
      <w:r w:rsidR="001672C4" w:rsidRPr="00BB6D0C">
        <w:rPr>
          <w:rFonts w:ascii="Times New Roman" w:hAnsi="Times New Roman" w:cs="Times New Roman"/>
          <w:spacing w:val="-2"/>
        </w:rPr>
        <w:t xml:space="preserve">e się do szyldów sytuowanych na </w:t>
      </w:r>
      <w:r w:rsidR="00C26B8E" w:rsidRPr="00BB6D0C">
        <w:rPr>
          <w:rFonts w:ascii="Times New Roman" w:hAnsi="Times New Roman" w:cs="Times New Roman"/>
          <w:spacing w:val="-2"/>
        </w:rPr>
        <w:t>budynkach: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usytuowanie – wyłącznie w ramach kondygnacji parteru, w poziomie</w:t>
      </w:r>
      <w:r w:rsidR="001672C4" w:rsidRPr="00BB6D0C">
        <w:rPr>
          <w:rFonts w:ascii="Times New Roman" w:hAnsi="Times New Roman" w:cs="Times New Roman"/>
          <w:spacing w:val="-2"/>
        </w:rPr>
        <w:t xml:space="preserve"> między linią parapetu okna tej</w:t>
      </w:r>
      <w:r w:rsidR="00013CAD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kondygnacji a górną krawędzią tej kondygnacji, równolegle albo prostopadle do ściany,</w:t>
      </w:r>
    </w:p>
    <w:p w:rsidR="00C26B8E" w:rsidRPr="00BB6D0C" w:rsidRDefault="00013CAD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wysokość – nie więcej niż 20</w:t>
      </w:r>
      <w:r w:rsidR="00C26B8E" w:rsidRPr="00BB6D0C">
        <w:rPr>
          <w:rFonts w:ascii="Times New Roman" w:hAnsi="Times New Roman" w:cs="Times New Roman"/>
          <w:spacing w:val="-2"/>
        </w:rPr>
        <w:t>0 cm, przy czym powie</w:t>
      </w:r>
      <w:r w:rsidRPr="00BB6D0C">
        <w:rPr>
          <w:rFonts w:ascii="Times New Roman" w:hAnsi="Times New Roman" w:cs="Times New Roman"/>
          <w:spacing w:val="-2"/>
        </w:rPr>
        <w:t>rzchnia nie może przekroczyć 2 m kw.</w:t>
      </w:r>
      <w:r w:rsidR="00C26B8E" w:rsidRPr="00BB6D0C">
        <w:rPr>
          <w:rFonts w:ascii="Times New Roman" w:hAnsi="Times New Roman" w:cs="Times New Roman"/>
          <w:spacing w:val="-2"/>
        </w:rPr>
        <w:t>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lastRenderedPageBreak/>
        <w:t>c) rozmieszczenie – w całości w granicach obrysu budynku, uwzględniając dodatkowo: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 przypadku szyldów zamieszczonych równolegle do ściany: grubość tablic lub pojedynczych</w:t>
      </w:r>
    </w:p>
    <w:p w:rsidR="00C26B8E" w:rsidRPr="00BB6D0C" w:rsidRDefault="00555DAF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elementów szyldów co najwyżej 10</w:t>
      </w:r>
      <w:r w:rsidR="00C26B8E" w:rsidRPr="00BB6D0C">
        <w:rPr>
          <w:rFonts w:ascii="Times New Roman" w:hAnsi="Times New Roman" w:cs="Times New Roman"/>
          <w:spacing w:val="-2"/>
        </w:rPr>
        <w:t xml:space="preserve"> cm,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w przypadku szyldów zamieszczonych prostopadle do ściany (na wysięgnikach): wysunięcie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wysięgnika z szy</w:t>
      </w:r>
      <w:r w:rsidR="00555DAF" w:rsidRPr="00BB6D0C">
        <w:rPr>
          <w:rFonts w:ascii="Times New Roman" w:hAnsi="Times New Roman" w:cs="Times New Roman"/>
          <w:spacing w:val="-2"/>
        </w:rPr>
        <w:t>ldem maksymalnie na odległość 100</w:t>
      </w:r>
      <w:r w:rsidRPr="00BB6D0C">
        <w:rPr>
          <w:rFonts w:ascii="Times New Roman" w:hAnsi="Times New Roman" w:cs="Times New Roman"/>
          <w:spacing w:val="-2"/>
        </w:rPr>
        <w:t xml:space="preserve"> cm;</w:t>
      </w:r>
    </w:p>
    <w:p w:rsidR="00C26B8E" w:rsidRPr="00BB6D0C" w:rsidRDefault="006A3BA2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u</w:t>
      </w:r>
      <w:r w:rsidR="00C26B8E" w:rsidRPr="00BB6D0C">
        <w:rPr>
          <w:rFonts w:ascii="Times New Roman" w:hAnsi="Times New Roman" w:cs="Times New Roman"/>
          <w:spacing w:val="-2"/>
        </w:rPr>
        <w:t>stala się następujące warunki i parametry odnoszące się do wolnostojących szyldów: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usytuowanie – bezpośrednio przed głównym wejściem do budynku, w</w:t>
      </w:r>
      <w:r w:rsidR="00555DAF" w:rsidRPr="00BB6D0C">
        <w:rPr>
          <w:rFonts w:ascii="Times New Roman" w:hAnsi="Times New Roman" w:cs="Times New Roman"/>
          <w:spacing w:val="-2"/>
        </w:rPr>
        <w:t xml:space="preserve"> którym przedsiębiorca prowadzi </w:t>
      </w:r>
      <w:r w:rsidRPr="00BB6D0C">
        <w:rPr>
          <w:rFonts w:ascii="Times New Roman" w:hAnsi="Times New Roman" w:cs="Times New Roman"/>
          <w:spacing w:val="-2"/>
        </w:rPr>
        <w:t>działalność gospodarczą,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parametry – wysokość, szerokość, grubość nie przekraczające wartoś</w:t>
      </w:r>
      <w:r w:rsidR="00555DAF" w:rsidRPr="00BB6D0C">
        <w:rPr>
          <w:rFonts w:ascii="Times New Roman" w:hAnsi="Times New Roman" w:cs="Times New Roman"/>
          <w:spacing w:val="-2"/>
        </w:rPr>
        <w:t xml:space="preserve">ci odpowiednio 250 cm, 120 cm, 30 </w:t>
      </w:r>
      <w:r w:rsidRPr="00BB6D0C">
        <w:rPr>
          <w:rFonts w:ascii="Times New Roman" w:hAnsi="Times New Roman" w:cs="Times New Roman"/>
          <w:spacing w:val="-2"/>
        </w:rPr>
        <w:t>cm;</w:t>
      </w:r>
    </w:p>
    <w:p w:rsidR="00C26B8E" w:rsidRPr="00BB6D0C" w:rsidRDefault="009D6E40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3) d</w:t>
      </w:r>
      <w:r w:rsidR="00C26B8E" w:rsidRPr="00BB6D0C">
        <w:rPr>
          <w:rFonts w:ascii="Times New Roman" w:hAnsi="Times New Roman" w:cs="Times New Roman"/>
          <w:spacing w:val="-2"/>
        </w:rPr>
        <w:t>opuszcza się lokalizację szyldów na ogrodzeniach: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wyłącznie w obrysie ogrodzenia,</w:t>
      </w:r>
    </w:p>
    <w:p w:rsidR="00C26B8E" w:rsidRPr="00BB6D0C" w:rsidRDefault="00C26B8E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nie wyższy</w:t>
      </w:r>
      <w:r w:rsidR="006E1AC0" w:rsidRPr="00BB6D0C">
        <w:rPr>
          <w:rFonts w:ascii="Times New Roman" w:hAnsi="Times New Roman" w:cs="Times New Roman"/>
          <w:spacing w:val="-2"/>
        </w:rPr>
        <w:t xml:space="preserve">ch niż 70 cm i o formacie do 2 m kw. </w:t>
      </w:r>
      <w:r w:rsidRPr="00BB6D0C">
        <w:rPr>
          <w:rFonts w:ascii="Times New Roman" w:hAnsi="Times New Roman" w:cs="Times New Roman"/>
          <w:spacing w:val="-2"/>
        </w:rPr>
        <w:t>włącznie;</w:t>
      </w:r>
    </w:p>
    <w:p w:rsidR="00C26B8E" w:rsidRPr="00BB6D0C" w:rsidRDefault="009D6E40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4) w</w:t>
      </w:r>
      <w:r w:rsidR="00C26B8E" w:rsidRPr="00BB6D0C">
        <w:rPr>
          <w:rFonts w:ascii="Times New Roman" w:hAnsi="Times New Roman" w:cs="Times New Roman"/>
          <w:spacing w:val="-2"/>
        </w:rPr>
        <w:t xml:space="preserve"> sytuacji zaistnienia konieczności usytuowania wielu szyldów na </w:t>
      </w:r>
      <w:r w:rsidR="006E1AC0" w:rsidRPr="00BB6D0C">
        <w:rPr>
          <w:rFonts w:ascii="Times New Roman" w:hAnsi="Times New Roman" w:cs="Times New Roman"/>
          <w:spacing w:val="-2"/>
        </w:rPr>
        <w:t xml:space="preserve">elewacji budynku lub szyldów na </w:t>
      </w:r>
      <w:r w:rsidR="00C26B8E" w:rsidRPr="00BB6D0C">
        <w:rPr>
          <w:rFonts w:ascii="Times New Roman" w:hAnsi="Times New Roman" w:cs="Times New Roman"/>
          <w:spacing w:val="-2"/>
        </w:rPr>
        <w:t xml:space="preserve">ogrodzeniu, obok zasad ustalonych w punkcie 1 i 3, obowiązuje </w:t>
      </w:r>
      <w:r w:rsidR="006E1AC0" w:rsidRPr="00BB6D0C">
        <w:rPr>
          <w:rFonts w:ascii="Times New Roman" w:hAnsi="Times New Roman" w:cs="Times New Roman"/>
          <w:spacing w:val="-2"/>
        </w:rPr>
        <w:t xml:space="preserve">nakaz wykonania ich w tej samej </w:t>
      </w:r>
      <w:r w:rsidR="00C26B8E" w:rsidRPr="00BB6D0C">
        <w:rPr>
          <w:rFonts w:ascii="Times New Roman" w:hAnsi="Times New Roman" w:cs="Times New Roman"/>
          <w:spacing w:val="-2"/>
        </w:rPr>
        <w:t>wielkości, kształcie, z podobnego materiału, grupowania ich w jed</w:t>
      </w:r>
      <w:r w:rsidR="006E1AC0" w:rsidRPr="00BB6D0C">
        <w:rPr>
          <w:rFonts w:ascii="Times New Roman" w:hAnsi="Times New Roman" w:cs="Times New Roman"/>
          <w:spacing w:val="-2"/>
        </w:rPr>
        <w:t xml:space="preserve">nym miejscu oraz umieszczenia w </w:t>
      </w:r>
      <w:r w:rsidR="00C26B8E" w:rsidRPr="00BB6D0C">
        <w:rPr>
          <w:rFonts w:ascii="Times New Roman" w:hAnsi="Times New Roman" w:cs="Times New Roman"/>
          <w:spacing w:val="-2"/>
        </w:rPr>
        <w:t>równym szeregu lub w równych szeregach (w pionie i poziomie);</w:t>
      </w:r>
    </w:p>
    <w:p w:rsidR="00C26B8E" w:rsidRPr="00BB6D0C" w:rsidRDefault="009D6E40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5) s</w:t>
      </w:r>
      <w:r w:rsidR="00C26B8E" w:rsidRPr="00BB6D0C">
        <w:rPr>
          <w:rFonts w:ascii="Times New Roman" w:hAnsi="Times New Roman" w:cs="Times New Roman"/>
          <w:spacing w:val="-2"/>
        </w:rPr>
        <w:t>zyldy sytuowane na obiektach wpisanych do rejestru zabytków lub gmi</w:t>
      </w:r>
      <w:r w:rsidR="006E1AC0" w:rsidRPr="00BB6D0C">
        <w:rPr>
          <w:rFonts w:ascii="Times New Roman" w:hAnsi="Times New Roman" w:cs="Times New Roman"/>
          <w:spacing w:val="-2"/>
        </w:rPr>
        <w:t xml:space="preserve">nnej ewidencji zabytków powinny </w:t>
      </w:r>
      <w:r w:rsidR="00C26B8E" w:rsidRPr="00BB6D0C">
        <w:rPr>
          <w:rFonts w:ascii="Times New Roman" w:hAnsi="Times New Roman" w:cs="Times New Roman"/>
          <w:spacing w:val="-2"/>
        </w:rPr>
        <w:t xml:space="preserve">posiadać stylistykę właściwą dla obszaru lub obiektu, zatwierdzoną przez </w:t>
      </w:r>
      <w:r w:rsidRPr="00BB6D0C">
        <w:rPr>
          <w:rFonts w:ascii="Times New Roman" w:hAnsi="Times New Roman" w:cs="Times New Roman"/>
          <w:spacing w:val="-2"/>
        </w:rPr>
        <w:t xml:space="preserve">Wojewódzkiego </w:t>
      </w:r>
      <w:r w:rsidR="00C26B8E" w:rsidRPr="00BB6D0C">
        <w:rPr>
          <w:rFonts w:ascii="Times New Roman" w:hAnsi="Times New Roman" w:cs="Times New Roman"/>
          <w:spacing w:val="-2"/>
        </w:rPr>
        <w:t>Konserwatora Zabytków;</w:t>
      </w:r>
    </w:p>
    <w:p w:rsidR="00C26B8E" w:rsidRPr="00BB6D0C" w:rsidRDefault="009D6E40" w:rsidP="008D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6) o</w:t>
      </w:r>
      <w:r w:rsidR="00C26B8E" w:rsidRPr="00BB6D0C">
        <w:rPr>
          <w:rFonts w:ascii="Times New Roman" w:hAnsi="Times New Roman" w:cs="Times New Roman"/>
          <w:spacing w:val="-2"/>
        </w:rPr>
        <w:t>bowiązuje zakaz sytuowania szyldów w formie przenośnych tablic i urządzeń reklamowych.</w:t>
      </w:r>
    </w:p>
    <w:p w:rsidR="001867D9" w:rsidRPr="00BB6D0C" w:rsidRDefault="001867D9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1867D9" w:rsidRPr="00BB6D0C" w:rsidRDefault="00083937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5</w:t>
      </w:r>
    </w:p>
    <w:p w:rsidR="00C26B8E" w:rsidRPr="00BB6D0C" w:rsidRDefault="00C26B8E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W zakresie sytuowania obiektów małej architektury obowiązują ogólne zasady, jak dla tablic i</w:t>
      </w:r>
      <w:r w:rsidR="00C26264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urz</w:t>
      </w:r>
      <w:r w:rsidR="00640659" w:rsidRPr="00BB6D0C">
        <w:rPr>
          <w:rFonts w:ascii="Times New Roman" w:hAnsi="Times New Roman" w:cs="Times New Roman"/>
          <w:spacing w:val="-2"/>
        </w:rPr>
        <w:t>ądzeń reklamowych ustalone w § 4 ust. 1</w:t>
      </w:r>
      <w:r w:rsidRPr="00BB6D0C">
        <w:rPr>
          <w:rFonts w:ascii="Times New Roman" w:hAnsi="Times New Roman" w:cs="Times New Roman"/>
          <w:spacing w:val="-2"/>
        </w:rPr>
        <w:t>, a ponadto:</w:t>
      </w:r>
    </w:p>
    <w:p w:rsidR="00C26B8E" w:rsidRPr="00BB6D0C" w:rsidRDefault="00A543D8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1) o</w:t>
      </w:r>
      <w:r w:rsidR="00C26B8E" w:rsidRPr="00BB6D0C">
        <w:rPr>
          <w:rFonts w:ascii="Times New Roman" w:hAnsi="Times New Roman" w:cs="Times New Roman"/>
          <w:spacing w:val="-2"/>
        </w:rPr>
        <w:t>bowiązują nakazy:</w:t>
      </w:r>
    </w:p>
    <w:p w:rsidR="00C26B8E" w:rsidRPr="00BB6D0C" w:rsidRDefault="00C26B8E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dążenia do jednorodności w zakresie formy przestrzennej, mater</w:t>
      </w:r>
      <w:r w:rsidR="00F82DB9" w:rsidRPr="00BB6D0C">
        <w:rPr>
          <w:rFonts w:ascii="Times New Roman" w:hAnsi="Times New Roman" w:cs="Times New Roman"/>
          <w:spacing w:val="-2"/>
        </w:rPr>
        <w:t xml:space="preserve">iału, kolorystyki - dla działki </w:t>
      </w:r>
      <w:r w:rsidRPr="00BB6D0C">
        <w:rPr>
          <w:rFonts w:ascii="Times New Roman" w:hAnsi="Times New Roman" w:cs="Times New Roman"/>
          <w:spacing w:val="-2"/>
        </w:rPr>
        <w:t>budowlanej, placu, ulicy lub innej przestrzeni publicznej postrze</w:t>
      </w:r>
      <w:r w:rsidR="00F82DB9" w:rsidRPr="00BB6D0C">
        <w:rPr>
          <w:rFonts w:ascii="Times New Roman" w:hAnsi="Times New Roman" w:cs="Times New Roman"/>
          <w:spacing w:val="-2"/>
        </w:rPr>
        <w:t xml:space="preserve">ganej jako jednorodne założenie </w:t>
      </w:r>
      <w:r w:rsidRPr="00BB6D0C">
        <w:rPr>
          <w:rFonts w:ascii="Times New Roman" w:hAnsi="Times New Roman" w:cs="Times New Roman"/>
          <w:spacing w:val="-2"/>
        </w:rPr>
        <w:t>urbanistyczne lub architektoniczne,</w:t>
      </w:r>
    </w:p>
    <w:p w:rsidR="00C26B8E" w:rsidRPr="00BB6D0C" w:rsidRDefault="00C26B8E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dostosowania skali i formy obiektów małej architektury do krajobrazu,</w:t>
      </w:r>
    </w:p>
    <w:p w:rsidR="00C26B8E" w:rsidRPr="00BB6D0C" w:rsidRDefault="00C26B8E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stosowania materiałów wysokiej jakości np.: kamień, cegła, metal, szkło, drewno,</w:t>
      </w:r>
    </w:p>
    <w:p w:rsidR="00C26B8E" w:rsidRPr="00BB6D0C" w:rsidRDefault="00C26B8E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d) sytuowania w sposób niekolidujący z istniejącą infrastrukturą;</w:t>
      </w:r>
    </w:p>
    <w:p w:rsidR="00C26B8E" w:rsidRPr="00BB6D0C" w:rsidRDefault="00A543D8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w</w:t>
      </w:r>
      <w:r w:rsidR="00C26B8E" w:rsidRPr="00BB6D0C">
        <w:rPr>
          <w:rFonts w:ascii="Times New Roman" w:hAnsi="Times New Roman" w:cs="Times New Roman"/>
          <w:spacing w:val="-2"/>
        </w:rPr>
        <w:t xml:space="preserve"> zakresie gabarytów ustala się wysokości:</w:t>
      </w:r>
    </w:p>
    <w:p w:rsidR="00C26B8E" w:rsidRPr="00BB6D0C" w:rsidRDefault="00F82DB9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do 4,0</w:t>
      </w:r>
      <w:r w:rsidR="00C26B8E" w:rsidRPr="00BB6D0C">
        <w:rPr>
          <w:rFonts w:ascii="Times New Roman" w:hAnsi="Times New Roman" w:cs="Times New Roman"/>
          <w:spacing w:val="-2"/>
        </w:rPr>
        <w:t xml:space="preserve"> m dla obiektów kultu religijnego, takich jak: kapliczki, krzyże prz</w:t>
      </w:r>
      <w:r w:rsidR="001B5502" w:rsidRPr="00BB6D0C">
        <w:rPr>
          <w:rFonts w:ascii="Times New Roman" w:hAnsi="Times New Roman" w:cs="Times New Roman"/>
          <w:spacing w:val="-2"/>
        </w:rPr>
        <w:t xml:space="preserve">ydrożne, figury - poza terenami </w:t>
      </w:r>
      <w:r w:rsidR="00C26B8E" w:rsidRPr="00BB6D0C">
        <w:rPr>
          <w:rFonts w:ascii="Times New Roman" w:hAnsi="Times New Roman" w:cs="Times New Roman"/>
          <w:spacing w:val="-2"/>
        </w:rPr>
        <w:t>usług religijnych i cmentarzy,</w:t>
      </w:r>
    </w:p>
    <w:p w:rsidR="00C26B8E" w:rsidRPr="00BB6D0C" w:rsidRDefault="0005743D" w:rsidP="0005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do 4,0</w:t>
      </w:r>
      <w:r w:rsidR="00C26B8E" w:rsidRPr="00BB6D0C">
        <w:rPr>
          <w:rFonts w:ascii="Times New Roman" w:hAnsi="Times New Roman" w:cs="Times New Roman"/>
          <w:spacing w:val="-2"/>
        </w:rPr>
        <w:t xml:space="preserve"> m dla obiektów użytkowych służących rekreacji codziennej i u</w:t>
      </w:r>
      <w:r w:rsidR="001B5502" w:rsidRPr="00BB6D0C">
        <w:rPr>
          <w:rFonts w:ascii="Times New Roman" w:hAnsi="Times New Roman" w:cs="Times New Roman"/>
          <w:spacing w:val="-2"/>
        </w:rPr>
        <w:t xml:space="preserve">trzymaniu porządku, takich jak: huśtawki, drabinki, </w:t>
      </w:r>
      <w:r w:rsidR="00C26B8E" w:rsidRPr="00BB6D0C">
        <w:rPr>
          <w:rFonts w:ascii="Times New Roman" w:hAnsi="Times New Roman" w:cs="Times New Roman"/>
          <w:spacing w:val="-2"/>
        </w:rPr>
        <w:t>posągi, wodotryski, inne obiekty architektury ogrodowej.</w:t>
      </w:r>
    </w:p>
    <w:p w:rsidR="00B7545C" w:rsidRPr="00BB6D0C" w:rsidRDefault="00B7545C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B7545C" w:rsidRPr="00BB6D0C" w:rsidRDefault="00083937" w:rsidP="001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6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Ustala się następujące zasady i warunki sytuowania ogrodzeń: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1) Ogrodzenia powinny być jednorodne w zakresie: formy przestrzennej i architektonicznej, materia</w:t>
      </w:r>
      <w:r w:rsidR="008F46D3" w:rsidRPr="00BB6D0C">
        <w:rPr>
          <w:rFonts w:ascii="Times New Roman" w:hAnsi="Times New Roman" w:cs="Times New Roman"/>
          <w:spacing w:val="-2"/>
        </w:rPr>
        <w:t xml:space="preserve">łu, </w:t>
      </w:r>
      <w:r w:rsidRPr="00BB6D0C">
        <w:rPr>
          <w:rFonts w:ascii="Times New Roman" w:hAnsi="Times New Roman" w:cs="Times New Roman"/>
          <w:spacing w:val="-2"/>
        </w:rPr>
        <w:t>kolorystyki - dla działki budowlanej lub zespołu działek budowlanyc</w:t>
      </w:r>
      <w:r w:rsidR="008F46D3" w:rsidRPr="00BB6D0C">
        <w:rPr>
          <w:rFonts w:ascii="Times New Roman" w:hAnsi="Times New Roman" w:cs="Times New Roman"/>
          <w:spacing w:val="-2"/>
        </w:rPr>
        <w:t xml:space="preserve">h, placu, lub innej przestrzeni </w:t>
      </w:r>
      <w:r w:rsidRPr="00BB6D0C">
        <w:rPr>
          <w:rFonts w:ascii="Times New Roman" w:hAnsi="Times New Roman" w:cs="Times New Roman"/>
          <w:spacing w:val="-2"/>
        </w:rPr>
        <w:t>publicznej postrzeganej jako jednorodne założenie urbanistyczne lub architektoniczne;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2) Ogrodzenia nie mogą powodować utrudnienia lub naruszenia zasad b</w:t>
      </w:r>
      <w:r w:rsidR="008F46D3" w:rsidRPr="00BB6D0C">
        <w:rPr>
          <w:rFonts w:ascii="Times New Roman" w:hAnsi="Times New Roman" w:cs="Times New Roman"/>
          <w:spacing w:val="-2"/>
        </w:rPr>
        <w:t xml:space="preserve">ezpieczeństwa w ruchu </w:t>
      </w:r>
      <w:r w:rsidR="005B1ABF" w:rsidRPr="00BB6D0C">
        <w:rPr>
          <w:rFonts w:ascii="Times New Roman" w:hAnsi="Times New Roman" w:cs="Times New Roman"/>
          <w:spacing w:val="-2"/>
        </w:rPr>
        <w:t>komunikacyjnym;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3) Ogrodzenia od strony dróg publicznych, wewnętrznych, ciągów pieszych i innych ciągów</w:t>
      </w:r>
      <w:r w:rsidR="00AF2656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komunikacyjnych: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należy lokalizować w liniach rozgraniczających tereny działek drogowych i działek o innym</w:t>
      </w:r>
      <w:r w:rsidR="00AF2656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przeznaczeniu, z dopuszczeniem miejscowego wycofania ogrodzenia w głąb terenu działki w</w:t>
      </w:r>
      <w:r w:rsidR="00AF2656" w:rsidRPr="00BB6D0C">
        <w:rPr>
          <w:rFonts w:ascii="Times New Roman" w:hAnsi="Times New Roman" w:cs="Times New Roman"/>
          <w:spacing w:val="-2"/>
        </w:rPr>
        <w:t xml:space="preserve"> </w:t>
      </w:r>
      <w:r w:rsidRPr="00BB6D0C">
        <w:rPr>
          <w:rFonts w:ascii="Times New Roman" w:hAnsi="Times New Roman" w:cs="Times New Roman"/>
          <w:spacing w:val="-2"/>
        </w:rPr>
        <w:t>przypadkach uzasadnionych np.: ukształtowaniem terenu, zagospodarowa</w:t>
      </w:r>
      <w:r w:rsidR="005B1ABF" w:rsidRPr="00BB6D0C">
        <w:rPr>
          <w:rFonts w:ascii="Times New Roman" w:hAnsi="Times New Roman" w:cs="Times New Roman"/>
          <w:spacing w:val="-2"/>
        </w:rPr>
        <w:t xml:space="preserve">niem terenu, lokalizacją drzew, </w:t>
      </w:r>
      <w:r w:rsidRPr="00BB6D0C">
        <w:rPr>
          <w:rFonts w:ascii="Times New Roman" w:hAnsi="Times New Roman" w:cs="Times New Roman"/>
          <w:spacing w:val="-2"/>
        </w:rPr>
        <w:t>przebiegiem sieci infrastruktury technicznej, wymogami zachowania przepisów odrębnych,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b) w zakresie formy muszą spełniać wymóg ogrodzeń ażurowych, z wyjątkami dla terenów dz</w:t>
      </w:r>
      <w:r w:rsidR="005C592D" w:rsidRPr="00BB6D0C">
        <w:rPr>
          <w:rFonts w:ascii="Times New Roman" w:hAnsi="Times New Roman" w:cs="Times New Roman"/>
          <w:spacing w:val="-2"/>
        </w:rPr>
        <w:t xml:space="preserve">iałek </w:t>
      </w:r>
      <w:r w:rsidRPr="00BB6D0C">
        <w:rPr>
          <w:rFonts w:ascii="Times New Roman" w:hAnsi="Times New Roman" w:cs="Times New Roman"/>
          <w:spacing w:val="-2"/>
        </w:rPr>
        <w:t>pełniących funkcję produkcyjną, składową,</w:t>
      </w:r>
    </w:p>
    <w:p w:rsidR="00C26B8E" w:rsidRPr="00BB6D0C" w:rsidRDefault="005C592D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w zakresie wykonania: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powinny spełniać wymóg stosowania materiałów wysokiej jakości</w:t>
      </w:r>
      <w:r w:rsidR="005C592D" w:rsidRPr="00BB6D0C">
        <w:rPr>
          <w:rFonts w:ascii="Times New Roman" w:hAnsi="Times New Roman" w:cs="Times New Roman"/>
          <w:spacing w:val="-2"/>
        </w:rPr>
        <w:t>, jak: kamień naturalny, cegła, metal, drewno</w:t>
      </w:r>
      <w:r w:rsidR="008E1814" w:rsidRPr="00BB6D0C">
        <w:rPr>
          <w:rFonts w:ascii="Times New Roman" w:hAnsi="Times New Roman" w:cs="Times New Roman"/>
          <w:spacing w:val="-2"/>
        </w:rPr>
        <w:t>, przy czym dopuszcza się zastosowanie roślinności pnącej</w:t>
      </w:r>
      <w:r w:rsidR="005C592D" w:rsidRPr="00BB6D0C">
        <w:rPr>
          <w:rFonts w:ascii="Times New Roman" w:hAnsi="Times New Roman" w:cs="Times New Roman"/>
          <w:spacing w:val="-2"/>
        </w:rPr>
        <w:t xml:space="preserve"> </w:t>
      </w:r>
      <w:r w:rsidR="008E1814" w:rsidRPr="00BB6D0C">
        <w:rPr>
          <w:rFonts w:ascii="Times New Roman" w:hAnsi="Times New Roman" w:cs="Times New Roman"/>
          <w:spacing w:val="-2"/>
        </w:rPr>
        <w:t>lub</w:t>
      </w:r>
      <w:r w:rsidRPr="00BB6D0C">
        <w:rPr>
          <w:rFonts w:ascii="Times New Roman" w:hAnsi="Times New Roman" w:cs="Times New Roman"/>
          <w:spacing w:val="-2"/>
        </w:rPr>
        <w:t xml:space="preserve"> żywopłotów,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- nie mogą być wykonane z prefabrykowanych elementów betonowych, żelbetowych i blachy,</w:t>
      </w:r>
      <w:r w:rsidR="00EE729A" w:rsidRPr="00BB6D0C">
        <w:rPr>
          <w:rFonts w:ascii="Times New Roman" w:hAnsi="Times New Roman" w:cs="Times New Roman"/>
          <w:spacing w:val="-2"/>
        </w:rPr>
        <w:t xml:space="preserve"> z wyjątkiem ogrodzeń działek pełniących funkcję produkcyjną lub składową;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lastRenderedPageBreak/>
        <w:t>d) w zakresie gabarytów nie mogą przekraczać wysokości 2,20 m, z wyjątkiem ogrodzeń boisk sportowych</w:t>
      </w:r>
      <w:r w:rsidR="00535888" w:rsidRPr="00BB6D0C">
        <w:rPr>
          <w:rFonts w:ascii="Times New Roman" w:hAnsi="Times New Roman" w:cs="Times New Roman"/>
          <w:spacing w:val="-2"/>
        </w:rPr>
        <w:t xml:space="preserve">, zakładów przemysłowych, obiektów zabytkowych lub </w:t>
      </w:r>
      <w:r w:rsidRPr="00BB6D0C">
        <w:rPr>
          <w:rFonts w:ascii="Times New Roman" w:hAnsi="Times New Roman" w:cs="Times New Roman"/>
          <w:spacing w:val="-2"/>
        </w:rPr>
        <w:t xml:space="preserve">innych obiektów wymagających spełnienia warunków </w:t>
      </w:r>
      <w:r w:rsidR="00535888" w:rsidRPr="00BB6D0C">
        <w:rPr>
          <w:rFonts w:ascii="Times New Roman" w:hAnsi="Times New Roman" w:cs="Times New Roman"/>
          <w:spacing w:val="-2"/>
        </w:rPr>
        <w:t xml:space="preserve">określonych w przepisach </w:t>
      </w:r>
      <w:r w:rsidRPr="00BB6D0C">
        <w:rPr>
          <w:rFonts w:ascii="Times New Roman" w:hAnsi="Times New Roman" w:cs="Times New Roman"/>
          <w:spacing w:val="-2"/>
        </w:rPr>
        <w:t>odrębnych;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4) Obowiązuje nakaz stosowania przy powierzchni terenu przejść ekologicznych</w:t>
      </w:r>
      <w:r w:rsidR="00D71B4A" w:rsidRPr="00BB6D0C">
        <w:rPr>
          <w:rFonts w:ascii="Times New Roman" w:hAnsi="Times New Roman" w:cs="Times New Roman"/>
          <w:spacing w:val="-2"/>
        </w:rPr>
        <w:t xml:space="preserve"> dla zwierząt</w:t>
      </w:r>
      <w:r w:rsidRPr="00BB6D0C">
        <w:rPr>
          <w:rFonts w:ascii="Times New Roman" w:hAnsi="Times New Roman" w:cs="Times New Roman"/>
          <w:spacing w:val="-2"/>
        </w:rPr>
        <w:t>, przez zastosowanie</w:t>
      </w:r>
      <w:r w:rsidR="00D36307" w:rsidRPr="00BB6D0C">
        <w:rPr>
          <w:rFonts w:ascii="Times New Roman" w:hAnsi="Times New Roman" w:cs="Times New Roman"/>
          <w:spacing w:val="-2"/>
        </w:rPr>
        <w:t xml:space="preserve"> jednego z poniższych rodzajów ogrodzeń</w:t>
      </w:r>
      <w:r w:rsidRPr="00BB6D0C">
        <w:rPr>
          <w:rFonts w:ascii="Times New Roman" w:hAnsi="Times New Roman" w:cs="Times New Roman"/>
          <w:spacing w:val="-2"/>
        </w:rPr>
        <w:t>: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a) ogrodzeń z nieciągłymi podmurówkami,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b) </w:t>
      </w:r>
      <w:r w:rsidR="001867D9" w:rsidRPr="00BB6D0C">
        <w:rPr>
          <w:rFonts w:ascii="Times New Roman" w:hAnsi="Times New Roman" w:cs="Times New Roman"/>
          <w:spacing w:val="-2"/>
        </w:rPr>
        <w:t>ogrodzeń z otworami</w:t>
      </w:r>
      <w:r w:rsidRPr="00BB6D0C">
        <w:rPr>
          <w:rFonts w:ascii="Times New Roman" w:hAnsi="Times New Roman" w:cs="Times New Roman"/>
          <w:spacing w:val="-2"/>
        </w:rPr>
        <w:t xml:space="preserve"> w pełnych elementach ogrodzenia, w tym w podmurówkach, o wielkości nie mniejszej niż</w:t>
      </w:r>
      <w:r w:rsidR="0098147D" w:rsidRPr="00BB6D0C">
        <w:rPr>
          <w:rFonts w:ascii="Times New Roman" w:hAnsi="Times New Roman" w:cs="Times New Roman"/>
          <w:spacing w:val="-2"/>
        </w:rPr>
        <w:t xml:space="preserve"> 6x6</w:t>
      </w:r>
      <w:r w:rsidRPr="00BB6D0C">
        <w:rPr>
          <w:rFonts w:ascii="Times New Roman" w:hAnsi="Times New Roman" w:cs="Times New Roman"/>
          <w:spacing w:val="-2"/>
        </w:rPr>
        <w:t xml:space="preserve"> cm zlokalizowanych </w:t>
      </w:r>
      <w:r w:rsidR="0098147D" w:rsidRPr="00BB6D0C">
        <w:rPr>
          <w:rFonts w:ascii="Times New Roman" w:hAnsi="Times New Roman" w:cs="Times New Roman"/>
          <w:spacing w:val="-2"/>
        </w:rPr>
        <w:t>na wysokości nie większej niż 5</w:t>
      </w:r>
      <w:r w:rsidRPr="00BB6D0C">
        <w:rPr>
          <w:rFonts w:ascii="Times New Roman" w:hAnsi="Times New Roman" w:cs="Times New Roman"/>
          <w:spacing w:val="-2"/>
        </w:rPr>
        <w:t xml:space="preserve"> cm od gruntu i w liczbie nie mniejszej niż</w:t>
      </w:r>
      <w:r w:rsidR="0098147D" w:rsidRPr="00BB6D0C">
        <w:rPr>
          <w:rFonts w:ascii="Times New Roman" w:hAnsi="Times New Roman" w:cs="Times New Roman"/>
          <w:spacing w:val="-2"/>
        </w:rPr>
        <w:t xml:space="preserve"> 1 otwór na każde rozpoczęte 10</w:t>
      </w:r>
      <w:r w:rsidRPr="00BB6D0C">
        <w:rPr>
          <w:rFonts w:ascii="Times New Roman" w:hAnsi="Times New Roman" w:cs="Times New Roman"/>
          <w:spacing w:val="-2"/>
        </w:rPr>
        <w:t xml:space="preserve"> m długości ogrodzenia,</w:t>
      </w:r>
    </w:p>
    <w:p w:rsidR="00C26B8E" w:rsidRPr="00BB6D0C" w:rsidRDefault="00C26B8E" w:rsidP="00186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c) ogrodzeń o nadwieszonych przęsłach (nie mniej niż 10 cm ponad teren).</w:t>
      </w:r>
    </w:p>
    <w:p w:rsidR="006E0195" w:rsidRPr="00BB6D0C" w:rsidRDefault="006E0195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AD2CAE" w:rsidRPr="00BB6D0C" w:rsidRDefault="00AD2CAE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:rsidR="006E0195" w:rsidRPr="00BB6D0C" w:rsidRDefault="00083937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7</w:t>
      </w:r>
    </w:p>
    <w:p w:rsidR="00C26B8E" w:rsidRPr="00BB6D0C" w:rsidRDefault="00C26B8E" w:rsidP="00E8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1. Istniejące w dniu wejścia w życie niniejszej uchwały obiekty małej a</w:t>
      </w:r>
      <w:r w:rsidR="00D65CE1" w:rsidRPr="00BB6D0C">
        <w:rPr>
          <w:rFonts w:ascii="Times New Roman" w:hAnsi="Times New Roman" w:cs="Times New Roman"/>
          <w:spacing w:val="-2"/>
        </w:rPr>
        <w:t xml:space="preserve">rchitektury oraz ogrodzenia nie </w:t>
      </w:r>
      <w:r w:rsidRPr="00BB6D0C">
        <w:rPr>
          <w:rFonts w:ascii="Times New Roman" w:hAnsi="Times New Roman" w:cs="Times New Roman"/>
          <w:spacing w:val="-2"/>
        </w:rPr>
        <w:t>wymagają dostosowania do zakazów, zasad lub warunków określonych w stanowionej uchwale.</w:t>
      </w:r>
    </w:p>
    <w:p w:rsidR="00C26B8E" w:rsidRPr="00BB6D0C" w:rsidRDefault="00C26B8E" w:rsidP="00E8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2. </w:t>
      </w:r>
      <w:r w:rsidR="004213F9" w:rsidRPr="00BB6D0C">
        <w:rPr>
          <w:rFonts w:ascii="Times New Roman" w:hAnsi="Times New Roman" w:cs="Times New Roman"/>
          <w:spacing w:val="-2"/>
        </w:rPr>
        <w:t>Dostosowanie</w:t>
      </w:r>
      <w:r w:rsidRPr="00BB6D0C">
        <w:rPr>
          <w:rFonts w:ascii="Times New Roman" w:hAnsi="Times New Roman" w:cs="Times New Roman"/>
          <w:spacing w:val="-2"/>
        </w:rPr>
        <w:t xml:space="preserve"> istniejących w dniu wejścia w życie niniejszej uc</w:t>
      </w:r>
      <w:r w:rsidR="00C26264" w:rsidRPr="00BB6D0C">
        <w:rPr>
          <w:rFonts w:ascii="Times New Roman" w:hAnsi="Times New Roman" w:cs="Times New Roman"/>
          <w:spacing w:val="-2"/>
        </w:rPr>
        <w:t>hwały</w:t>
      </w:r>
      <w:r w:rsidR="00D65CE1" w:rsidRPr="00BB6D0C">
        <w:rPr>
          <w:rFonts w:ascii="Times New Roman" w:hAnsi="Times New Roman" w:cs="Times New Roman"/>
          <w:spacing w:val="-2"/>
        </w:rPr>
        <w:t xml:space="preserve"> tablic reklamowych, </w:t>
      </w:r>
      <w:r w:rsidRPr="00BB6D0C">
        <w:rPr>
          <w:rFonts w:ascii="Times New Roman" w:hAnsi="Times New Roman" w:cs="Times New Roman"/>
          <w:spacing w:val="-2"/>
        </w:rPr>
        <w:t>urządzeń rekla</w:t>
      </w:r>
      <w:r w:rsidR="004213F9" w:rsidRPr="00BB6D0C">
        <w:rPr>
          <w:rFonts w:ascii="Times New Roman" w:hAnsi="Times New Roman" w:cs="Times New Roman"/>
          <w:spacing w:val="-2"/>
        </w:rPr>
        <w:t>mowych (łącznie z szyldami) polega na spełnieniu</w:t>
      </w:r>
      <w:r w:rsidRPr="00BB6D0C">
        <w:rPr>
          <w:rFonts w:ascii="Times New Roman" w:hAnsi="Times New Roman" w:cs="Times New Roman"/>
          <w:spacing w:val="-2"/>
        </w:rPr>
        <w:t xml:space="preserve"> wymogów określonych stanowioną uchwałą.</w:t>
      </w:r>
    </w:p>
    <w:p w:rsidR="00C26B8E" w:rsidRPr="00BB6D0C" w:rsidRDefault="00C26B8E" w:rsidP="00E8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 xml:space="preserve">3. Określa się termin dostosowania istniejących tablic reklamowych i </w:t>
      </w:r>
      <w:r w:rsidR="00E82236" w:rsidRPr="00BB6D0C">
        <w:rPr>
          <w:rFonts w:ascii="Times New Roman" w:hAnsi="Times New Roman" w:cs="Times New Roman"/>
          <w:spacing w:val="-2"/>
        </w:rPr>
        <w:t xml:space="preserve">urządzeń reklamowych (łącznie z </w:t>
      </w:r>
      <w:r w:rsidRPr="00BB6D0C">
        <w:rPr>
          <w:rFonts w:ascii="Times New Roman" w:hAnsi="Times New Roman" w:cs="Times New Roman"/>
          <w:spacing w:val="-2"/>
        </w:rPr>
        <w:t>szyldami), z wyłączeniem tablic rek</w:t>
      </w:r>
      <w:r w:rsidR="00E82236" w:rsidRPr="00BB6D0C">
        <w:rPr>
          <w:rFonts w:ascii="Times New Roman" w:hAnsi="Times New Roman" w:cs="Times New Roman"/>
          <w:spacing w:val="-2"/>
        </w:rPr>
        <w:t xml:space="preserve">lamowych i urządzeń reklamowych </w:t>
      </w:r>
      <w:r w:rsidRPr="00BB6D0C">
        <w:rPr>
          <w:rFonts w:ascii="Times New Roman" w:hAnsi="Times New Roman" w:cs="Times New Roman"/>
          <w:spacing w:val="-2"/>
        </w:rPr>
        <w:t>pos</w:t>
      </w:r>
      <w:r w:rsidR="00E82236" w:rsidRPr="00BB6D0C">
        <w:rPr>
          <w:rFonts w:ascii="Times New Roman" w:hAnsi="Times New Roman" w:cs="Times New Roman"/>
          <w:spacing w:val="-2"/>
        </w:rPr>
        <w:t xml:space="preserve">adowionych zgodnie z przepisami </w:t>
      </w:r>
      <w:r w:rsidR="00B7545C" w:rsidRPr="00BB6D0C">
        <w:rPr>
          <w:rFonts w:ascii="Times New Roman" w:hAnsi="Times New Roman" w:cs="Times New Roman"/>
          <w:spacing w:val="-2"/>
        </w:rPr>
        <w:t>Prawa budowlanego, na 36</w:t>
      </w:r>
      <w:r w:rsidRPr="00BB6D0C">
        <w:rPr>
          <w:rFonts w:ascii="Times New Roman" w:hAnsi="Times New Roman" w:cs="Times New Roman"/>
          <w:spacing w:val="-2"/>
        </w:rPr>
        <w:t xml:space="preserve"> miesięcy od dnia wejścia w życie niniejszej uchwały.</w:t>
      </w:r>
    </w:p>
    <w:p w:rsidR="007A4B7F" w:rsidRPr="00BB6D0C" w:rsidRDefault="007A4B7F" w:rsidP="00C26B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:rsidR="006E0195" w:rsidRPr="00BB6D0C" w:rsidRDefault="00083937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8</w:t>
      </w:r>
    </w:p>
    <w:p w:rsidR="00C26B8E" w:rsidRPr="00BB6D0C" w:rsidRDefault="00C26B8E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Wykonanie uchwały powie</w:t>
      </w:r>
      <w:r w:rsidR="007A4B7F" w:rsidRPr="00BB6D0C">
        <w:rPr>
          <w:rFonts w:ascii="Times New Roman" w:hAnsi="Times New Roman" w:cs="Times New Roman"/>
          <w:spacing w:val="-2"/>
        </w:rPr>
        <w:t>rza się Wójtowi Gminy Janowice Wielkie.</w:t>
      </w:r>
    </w:p>
    <w:p w:rsidR="006E0195" w:rsidRPr="00BB6D0C" w:rsidRDefault="006E019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6E0195" w:rsidRPr="00BB6D0C" w:rsidRDefault="00083937" w:rsidP="006E0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</w:rPr>
      </w:pPr>
      <w:r w:rsidRPr="00BB6D0C">
        <w:rPr>
          <w:rFonts w:ascii="Times New Roman" w:hAnsi="Times New Roman" w:cs="Times New Roman"/>
          <w:b/>
          <w:bCs/>
          <w:spacing w:val="-2"/>
        </w:rPr>
        <w:t>§ 9</w:t>
      </w:r>
    </w:p>
    <w:p w:rsidR="00C26B8E" w:rsidRPr="00BB6D0C" w:rsidRDefault="00C26B8E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BB6D0C">
        <w:rPr>
          <w:rFonts w:ascii="Times New Roman" w:hAnsi="Times New Roman" w:cs="Times New Roman"/>
          <w:spacing w:val="-2"/>
        </w:rPr>
        <w:t>Uchwała wchodzi w życie po upływie 14 dni od daty jej o</w:t>
      </w:r>
      <w:r w:rsidR="006E0195" w:rsidRPr="00BB6D0C">
        <w:rPr>
          <w:rFonts w:ascii="Times New Roman" w:hAnsi="Times New Roman" w:cs="Times New Roman"/>
          <w:spacing w:val="-2"/>
        </w:rPr>
        <w:t>głoszenia w Dzienniku Urzędowym Województwa Dolnośląskiego.</w:t>
      </w:r>
    </w:p>
    <w:p w:rsidR="006E0195" w:rsidRPr="00BB6D0C" w:rsidRDefault="006E0195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2C2E39" w:rsidRPr="00BB6D0C" w:rsidRDefault="002C2E39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2"/>
        </w:rPr>
      </w:pPr>
      <w:bookmarkStart w:id="0" w:name="_GoBack"/>
      <w:bookmarkEnd w:id="0"/>
    </w:p>
    <w:p w:rsidR="00BB6D0C" w:rsidRPr="00BB6D0C" w:rsidRDefault="00BB6D0C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2"/>
        </w:rPr>
      </w:pPr>
    </w:p>
    <w:p w:rsidR="002C2E39" w:rsidRPr="00BB6D0C" w:rsidRDefault="002C2E39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20"/>
          <w:szCs w:val="20"/>
        </w:rPr>
      </w:pPr>
    </w:p>
    <w:p w:rsidR="008B66E4" w:rsidRPr="00BB6D0C" w:rsidRDefault="008B66E4" w:rsidP="00BB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pacing w:val="-6"/>
          <w:sz w:val="20"/>
          <w:szCs w:val="20"/>
        </w:rPr>
      </w:pPr>
      <w:r w:rsidRPr="00BB6D0C">
        <w:rPr>
          <w:rFonts w:ascii="Times New Roman" w:hAnsi="Times New Roman" w:cs="Times New Roman"/>
          <w:spacing w:val="-6"/>
          <w:sz w:val="20"/>
          <w:szCs w:val="20"/>
        </w:rPr>
        <w:t>Załącznik do uchwały Nr</w:t>
      </w:r>
      <w:r w:rsidRPr="00BB6D0C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 </w:t>
      </w:r>
      <w:r w:rsidR="00CE524C" w:rsidRPr="00BB6D0C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…….. </w:t>
      </w:r>
      <w:r w:rsidRPr="00BB6D0C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Rady Gminy w Janowicach Wielkich </w:t>
      </w:r>
      <w:r w:rsidRPr="00BB6D0C">
        <w:rPr>
          <w:rFonts w:ascii="Times New Roman" w:hAnsi="Times New Roman" w:cs="Times New Roman"/>
          <w:spacing w:val="-6"/>
          <w:sz w:val="20"/>
          <w:szCs w:val="20"/>
        </w:rPr>
        <w:t>z dnia …………………….. r.</w:t>
      </w:r>
      <w:r w:rsidR="00BB6D0C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 </w:t>
      </w:r>
      <w:r w:rsidRPr="00BB6D0C">
        <w:rPr>
          <w:rFonts w:ascii="Times New Roman" w:hAnsi="Times New Roman" w:cs="Times New Roman"/>
          <w:bCs/>
          <w:spacing w:val="-6"/>
          <w:sz w:val="20"/>
          <w:szCs w:val="20"/>
        </w:rPr>
        <w:t>w sprawie ustalenia zasad i warunków sytuowania obiektów małej architektury, tablic rek</w:t>
      </w:r>
      <w:r w:rsidR="00BB6D0C">
        <w:rPr>
          <w:rFonts w:ascii="Times New Roman" w:hAnsi="Times New Roman" w:cs="Times New Roman"/>
          <w:bCs/>
          <w:spacing w:val="-6"/>
          <w:sz w:val="20"/>
          <w:szCs w:val="20"/>
        </w:rPr>
        <w:t xml:space="preserve">lamowych i urządzeń reklamowych </w:t>
      </w:r>
      <w:r w:rsidRPr="00BB6D0C">
        <w:rPr>
          <w:rFonts w:ascii="Times New Roman" w:hAnsi="Times New Roman" w:cs="Times New Roman"/>
          <w:bCs/>
          <w:spacing w:val="-6"/>
          <w:sz w:val="20"/>
          <w:szCs w:val="20"/>
        </w:rPr>
        <w:t>oraz ogrodzeń, ich gabarytów, standardów jakościowych oraz rodzajów materiałów budowlanych, z jakich mogą być wykonane</w:t>
      </w:r>
    </w:p>
    <w:p w:rsidR="008B66E4" w:rsidRPr="00AD2CAE" w:rsidRDefault="008B66E4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p w:rsidR="008B66E4" w:rsidRPr="00AD2CAE" w:rsidRDefault="008B66E4" w:rsidP="00AD2C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pacing w:val="-6"/>
        </w:rPr>
      </w:pPr>
    </w:p>
    <w:p w:rsidR="008B66E4" w:rsidRPr="00AD2CAE" w:rsidRDefault="007B3A3C" w:rsidP="00243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 w:rsidRPr="00AD2CAE">
        <w:rPr>
          <w:rFonts w:ascii="Times New Roman" w:hAnsi="Times New Roman" w:cs="Times New Roman"/>
          <w:b/>
          <w:spacing w:val="-6"/>
        </w:rPr>
        <w:t>R</w:t>
      </w:r>
      <w:r w:rsidR="008B66E4" w:rsidRPr="00AD2CAE">
        <w:rPr>
          <w:rFonts w:ascii="Times New Roman" w:hAnsi="Times New Roman" w:cs="Times New Roman"/>
          <w:b/>
          <w:spacing w:val="-6"/>
        </w:rPr>
        <w:t>ozstrzygnięcie o sposobie rozpatr</w:t>
      </w:r>
      <w:r w:rsidRPr="00AD2CAE">
        <w:rPr>
          <w:rFonts w:ascii="Times New Roman" w:hAnsi="Times New Roman" w:cs="Times New Roman"/>
          <w:b/>
          <w:spacing w:val="-6"/>
        </w:rPr>
        <w:t>zenia uwag do projektu uchwały</w:t>
      </w:r>
    </w:p>
    <w:p w:rsidR="007B3A3C" w:rsidRPr="00AD2CAE" w:rsidRDefault="007B3A3C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</w:rPr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562"/>
        <w:gridCol w:w="2265"/>
        <w:gridCol w:w="3972"/>
        <w:gridCol w:w="2266"/>
      </w:tblGrid>
      <w:tr w:rsidR="007B3A3C" w:rsidRPr="00AD2CAE" w:rsidTr="00243BCC">
        <w:tc>
          <w:tcPr>
            <w:tcW w:w="562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AD2CAE">
              <w:rPr>
                <w:rFonts w:ascii="Times New Roman" w:hAnsi="Times New Roman" w:cs="Times New Roman"/>
                <w:spacing w:val="-6"/>
              </w:rPr>
              <w:t>Lp.</w:t>
            </w:r>
          </w:p>
        </w:tc>
        <w:tc>
          <w:tcPr>
            <w:tcW w:w="2265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AD2CAE">
              <w:rPr>
                <w:rFonts w:ascii="Times New Roman" w:hAnsi="Times New Roman" w:cs="Times New Roman"/>
                <w:spacing w:val="-6"/>
              </w:rPr>
              <w:t>Zgłaszający uwagę</w:t>
            </w:r>
          </w:p>
        </w:tc>
        <w:tc>
          <w:tcPr>
            <w:tcW w:w="3972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AD2CAE">
              <w:rPr>
                <w:rFonts w:ascii="Times New Roman" w:hAnsi="Times New Roman" w:cs="Times New Roman"/>
                <w:spacing w:val="-6"/>
              </w:rPr>
              <w:t>Treść uwagi</w:t>
            </w:r>
          </w:p>
        </w:tc>
        <w:tc>
          <w:tcPr>
            <w:tcW w:w="2266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AD2CAE">
              <w:rPr>
                <w:rFonts w:ascii="Times New Roman" w:hAnsi="Times New Roman" w:cs="Times New Roman"/>
                <w:spacing w:val="-6"/>
              </w:rPr>
              <w:t>Rozstrzygnięcie</w:t>
            </w:r>
            <w:r w:rsidR="00243BCC" w:rsidRPr="00AD2CAE">
              <w:rPr>
                <w:rFonts w:ascii="Times New Roman" w:hAnsi="Times New Roman" w:cs="Times New Roman"/>
                <w:spacing w:val="-6"/>
              </w:rPr>
              <w:t xml:space="preserve"> o sposobie rozpatrzenia uwag</w:t>
            </w:r>
          </w:p>
        </w:tc>
      </w:tr>
      <w:tr w:rsidR="007B3A3C" w:rsidRPr="00AD2CAE" w:rsidTr="00243BCC">
        <w:tc>
          <w:tcPr>
            <w:tcW w:w="562" w:type="dxa"/>
          </w:tcPr>
          <w:p w:rsidR="007B3A3C" w:rsidRPr="00AD2CAE" w:rsidRDefault="00BB6D0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1.</w:t>
            </w:r>
          </w:p>
        </w:tc>
        <w:tc>
          <w:tcPr>
            <w:tcW w:w="2265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72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266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B3A3C" w:rsidRPr="00AD2CAE" w:rsidTr="00243BCC">
        <w:tc>
          <w:tcPr>
            <w:tcW w:w="562" w:type="dxa"/>
          </w:tcPr>
          <w:p w:rsidR="007B3A3C" w:rsidRPr="00AD2CAE" w:rsidRDefault="00BB6D0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2.</w:t>
            </w:r>
          </w:p>
        </w:tc>
        <w:tc>
          <w:tcPr>
            <w:tcW w:w="2265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72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266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7B3A3C" w:rsidRPr="00AD2CAE" w:rsidTr="00243BCC">
        <w:tc>
          <w:tcPr>
            <w:tcW w:w="562" w:type="dxa"/>
          </w:tcPr>
          <w:p w:rsidR="007B3A3C" w:rsidRPr="00AD2CAE" w:rsidRDefault="00BB6D0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3.</w:t>
            </w:r>
          </w:p>
        </w:tc>
        <w:tc>
          <w:tcPr>
            <w:tcW w:w="2265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972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266" w:type="dxa"/>
          </w:tcPr>
          <w:p w:rsidR="007B3A3C" w:rsidRPr="00AD2CAE" w:rsidRDefault="007B3A3C" w:rsidP="006E01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:rsidR="00243BCC" w:rsidRDefault="00243BCC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8"/>
        </w:rPr>
      </w:pPr>
    </w:p>
    <w:p w:rsidR="00571518" w:rsidRPr="00AD2CAE" w:rsidRDefault="00571518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8"/>
        </w:rPr>
      </w:pPr>
    </w:p>
    <w:p w:rsidR="006E0195" w:rsidRDefault="006E0195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pacing w:val="-2"/>
        </w:rPr>
      </w:pPr>
      <w:r w:rsidRPr="00210A56">
        <w:rPr>
          <w:rFonts w:ascii="TimesNewRomanPSMT" w:hAnsi="TimesNewRomanPSMT" w:cs="TimesNewRomanPSMT"/>
          <w:spacing w:val="-2"/>
        </w:rPr>
        <w:t>UZASADNIENIE</w:t>
      </w:r>
    </w:p>
    <w:p w:rsidR="00571518" w:rsidRPr="00210A56" w:rsidRDefault="00571518" w:rsidP="005974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pacing w:val="-2"/>
        </w:rPr>
      </w:pPr>
    </w:p>
    <w:p w:rsidR="00D374F3" w:rsidRPr="004F3803" w:rsidRDefault="009A5375" w:rsidP="009A5375">
      <w:pPr>
        <w:jc w:val="both"/>
        <w:rPr>
          <w:rFonts w:ascii="Arial Narrow" w:eastAsia="Times New Roman" w:hAnsi="Arial Narrow" w:cs="Times New Roman"/>
          <w:lang w:eastAsia="pl-PL"/>
        </w:rPr>
      </w:pPr>
      <w:r w:rsidRPr="004F3803">
        <w:t>Na podstawie</w:t>
      </w:r>
      <w:r w:rsidRPr="004F3803">
        <w:rPr>
          <w:rFonts w:ascii="Arial Narrow" w:hAnsi="Arial Narrow"/>
        </w:rPr>
        <w:t xml:space="preserve"> art. 18 ust. 2 pkt 15 ustawy z dnia 8 marca 1990 r. o samorządzie gminnym do wyłącznej właściwości rady gminy należy stanowienie w sprawach zastrzeżonych ustawami odrębnymi. Taką podstawę prawną stanowi art. 37 a ust. 1 ustawy z dnia 27 marca 2003 r. o planowaniu i zagospodarowaniu przestrzennym, który wprowadza możliwość sporządzenia aktu prawa miejscowego poświęconego zasadom tzw. ładu krajobrazowego. Rada Gminy zdecydowała o rozpoczęciu procedury określenia nowego ładu krajobrazowego w formie uchwały nr </w:t>
      </w:r>
      <w:r w:rsidRPr="004F3803">
        <w:rPr>
          <w:rFonts w:ascii="Arial Narrow" w:eastAsia="Times New Roman" w:hAnsi="Arial Narrow" w:cs="Times New Roman"/>
          <w:lang w:eastAsia="pl-PL"/>
        </w:rPr>
        <w:t xml:space="preserve">X/51/2015 z dnia 17 września 2015 r. w sprawie przygotowania przez Wójta Gminy Janowice Wielkie projektu uchwały dotyczącej zasad i warunków sytuowania obiektów małej architektury, tablic reklamowych i urządzeń reklamowych oraz ogrodzeń, ich gabaryty, standardy jakościowe oraz rodzaje materiałów budowlanych, z jakich mogą być wykonane. Stosownie do powyższej uchwały Wójt zarządzeniami nr 56/2015 w dniu 15 listopada 2015 r. i 22/2016 z dnia 27 kwietnia 2016 r. </w:t>
      </w:r>
      <w:r w:rsidRPr="004F3803">
        <w:rPr>
          <w:rFonts w:ascii="Arial Narrow" w:eastAsia="Times New Roman" w:hAnsi="Arial Narrow" w:cs="Times New Roman"/>
          <w:lang w:eastAsia="pl-PL"/>
        </w:rPr>
        <w:lastRenderedPageBreak/>
        <w:t xml:space="preserve">wyznaczył komisję do spraw przygotowania projektu uchwały oraz ustalił jej zadania i terminarz pracy. W komisji znaleźli się właściwi ze względu na obszar zadań urzędnicy Urzędu Gminy Janowice Wielkie, radny Rady Gminy Janowice Wielkie oraz architekt krajobrazu. Komisja na posiedzeniu w dniu 14 stycznia 2016 r. zapoznała się z podstawami prawnymi dla wyznaczonego działania i rozpoczęła prace w celu ustalenia zasad i warunków nowego ładu krajobrazowego. Sporządzono ogłoszenie Wójta o możliwości kierowania uwag mieszkańców do dnia 31 maja 2016 r. </w:t>
      </w:r>
    </w:p>
    <w:p w:rsidR="00CE524C" w:rsidRPr="004F3803" w:rsidRDefault="009A5375" w:rsidP="009A5375">
      <w:pPr>
        <w:jc w:val="both"/>
        <w:rPr>
          <w:rFonts w:ascii="Arial Narrow" w:eastAsia="Times New Roman" w:hAnsi="Arial Narrow" w:cs="Times New Roman"/>
          <w:lang w:eastAsia="pl-PL"/>
        </w:rPr>
      </w:pPr>
      <w:r w:rsidRPr="004F3803">
        <w:rPr>
          <w:rFonts w:ascii="Arial Narrow" w:eastAsia="Times New Roman" w:hAnsi="Arial Narrow" w:cs="Times New Roman"/>
          <w:lang w:eastAsia="pl-PL"/>
        </w:rPr>
        <w:t>Opracowano projekt, który następnie został poddany konsultacjom</w:t>
      </w:r>
      <w:r w:rsidR="00CE524C" w:rsidRPr="004F3803">
        <w:rPr>
          <w:rFonts w:ascii="Arial Narrow" w:eastAsia="Times New Roman" w:hAnsi="Arial Narrow" w:cs="Times New Roman"/>
          <w:lang w:eastAsia="pl-PL"/>
        </w:rPr>
        <w:t>, w których wyniku ustalono</w:t>
      </w:r>
      <w:r w:rsidR="00210A56" w:rsidRPr="004F3803">
        <w:rPr>
          <w:rFonts w:ascii="Arial Narrow" w:eastAsia="Times New Roman" w:hAnsi="Arial Narrow" w:cs="Times New Roman"/>
          <w:lang w:eastAsia="pl-PL"/>
        </w:rPr>
        <w:t xml:space="preserve"> (UWAGA_- tekst zostanie uzupełniony po konsultacjach społ.).</w:t>
      </w:r>
    </w:p>
    <w:p w:rsidR="009A5375" w:rsidRPr="004F3803" w:rsidRDefault="009A5375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Celem uchwały jest:</w:t>
      </w:r>
    </w:p>
    <w:p w:rsidR="009A5375" w:rsidRPr="004F3803" w:rsidRDefault="009A5375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1) ustalenie zasad i warunków sytuowania na terenie Gminy Janowice Wlk. obiektów małej architektury, tablic reklamowych i urz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dze</w:t>
      </w:r>
      <w:r w:rsidRPr="004F3803">
        <w:rPr>
          <w:rFonts w:ascii="Arial Narrow" w:hAnsi="Arial Narrow" w:cs="TimesNewRoman"/>
        </w:rPr>
        <w:t xml:space="preserve">ń </w:t>
      </w:r>
      <w:r w:rsidRPr="004F3803">
        <w:rPr>
          <w:rFonts w:ascii="Arial Narrow" w:hAnsi="Arial Narrow" w:cs="Times New Roman"/>
        </w:rPr>
        <w:t>reklamowych oraz ogrodze</w:t>
      </w:r>
      <w:r w:rsidRPr="004F3803">
        <w:rPr>
          <w:rFonts w:ascii="Arial Narrow" w:hAnsi="Arial Narrow" w:cs="TimesNewRoman"/>
        </w:rPr>
        <w:t>ń</w:t>
      </w:r>
      <w:r w:rsidRPr="004F3803">
        <w:rPr>
          <w:rFonts w:ascii="Arial Narrow" w:hAnsi="Arial Narrow" w:cs="Times New Roman"/>
        </w:rPr>
        <w:t>, ich gabarytów, standardów jako</w:t>
      </w:r>
      <w:r w:rsidRPr="004F3803">
        <w:rPr>
          <w:rFonts w:ascii="Arial Narrow" w:hAnsi="Arial Narrow" w:cs="TimesNewRoman"/>
        </w:rPr>
        <w:t>ś</w:t>
      </w:r>
      <w:r w:rsidRPr="004F3803">
        <w:rPr>
          <w:rFonts w:ascii="Arial Narrow" w:hAnsi="Arial Narrow" w:cs="Times New Roman"/>
        </w:rPr>
        <w:t>ciowych oraz rodzajów materiałów budowlanych, z jakich mog</w:t>
      </w:r>
      <w:r w:rsidRPr="004F3803">
        <w:rPr>
          <w:rFonts w:ascii="Arial Narrow" w:hAnsi="Arial Narrow" w:cs="TimesNewRoman"/>
        </w:rPr>
        <w:t xml:space="preserve">ą </w:t>
      </w:r>
      <w:r w:rsidRPr="004F3803">
        <w:rPr>
          <w:rFonts w:ascii="Arial Narrow" w:hAnsi="Arial Narrow" w:cs="Times New Roman"/>
        </w:rPr>
        <w:t>by</w:t>
      </w:r>
      <w:r w:rsidRPr="004F3803">
        <w:rPr>
          <w:rFonts w:ascii="Arial Narrow" w:hAnsi="Arial Narrow" w:cs="TimesNewRoman"/>
        </w:rPr>
        <w:t xml:space="preserve">ć </w:t>
      </w:r>
      <w:r w:rsidRPr="004F3803">
        <w:rPr>
          <w:rFonts w:ascii="Arial Narrow" w:hAnsi="Arial Narrow" w:cs="Times New Roman"/>
        </w:rPr>
        <w:t>wykonane;</w:t>
      </w:r>
    </w:p>
    <w:p w:rsidR="009A5375" w:rsidRPr="004F3803" w:rsidRDefault="009A5375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2) ochrona istniej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cej struktury przestrzennej, lokalnej kultury, istniej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cych warto</w:t>
      </w:r>
      <w:r w:rsidRPr="004F3803">
        <w:rPr>
          <w:rFonts w:ascii="Arial Narrow" w:hAnsi="Arial Narrow" w:cs="TimesNewRoman"/>
        </w:rPr>
        <w:t>ś</w:t>
      </w:r>
      <w:r w:rsidRPr="004F3803">
        <w:rPr>
          <w:rFonts w:ascii="Arial Narrow" w:hAnsi="Arial Narrow" w:cs="Times New Roman"/>
        </w:rPr>
        <w:t>ciowych obiektów i układów urbanistycznych poprzez ustalanie zasad i standardów decyduj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cych o harmonii i porz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dku przestrzennym;</w:t>
      </w:r>
    </w:p>
    <w:p w:rsidR="009A5375" w:rsidRPr="004F3803" w:rsidRDefault="009A5375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3) ochrona cennych historycznie i kulturowo walorów widokowych gminy;</w:t>
      </w:r>
    </w:p>
    <w:p w:rsidR="009A5375" w:rsidRPr="004F3803" w:rsidRDefault="009A5375" w:rsidP="009A537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4) poszanowanie dobrego s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siedztwa rozumianego jako przeciwdziałanie degradacji przestrzeni publicznej i terenów otwartych przez urz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dzenia reklamowe, informacyjne, promocyjne i techniczne;</w:t>
      </w:r>
    </w:p>
    <w:p w:rsidR="00452F31" w:rsidRPr="004F3803" w:rsidRDefault="009A5375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>5) tworzenie pozytywnych relacji mi</w:t>
      </w:r>
      <w:r w:rsidRPr="004F3803">
        <w:rPr>
          <w:rFonts w:ascii="Arial Narrow" w:hAnsi="Arial Narrow" w:cs="TimesNewRoman"/>
        </w:rPr>
        <w:t>ę</w:t>
      </w:r>
      <w:r w:rsidRPr="004F3803">
        <w:rPr>
          <w:rFonts w:ascii="Arial Narrow" w:hAnsi="Arial Narrow" w:cs="Times New Roman"/>
        </w:rPr>
        <w:t>dzy terenami publicznymi a otaczaj</w:t>
      </w:r>
      <w:r w:rsidRPr="004F3803">
        <w:rPr>
          <w:rFonts w:ascii="Arial Narrow" w:hAnsi="Arial Narrow" w:cs="TimesNewRoman"/>
        </w:rPr>
        <w:t>ą</w:t>
      </w:r>
      <w:r w:rsidRPr="004F3803">
        <w:rPr>
          <w:rFonts w:ascii="Arial Narrow" w:hAnsi="Arial Narrow" w:cs="Times New Roman"/>
        </w:rPr>
        <w:t>cymi je nieruchomo</w:t>
      </w:r>
      <w:r w:rsidRPr="004F3803">
        <w:rPr>
          <w:rFonts w:ascii="Arial Narrow" w:hAnsi="Arial Narrow" w:cs="TimesNewRoman"/>
        </w:rPr>
        <w:t>ś</w:t>
      </w:r>
      <w:r w:rsidRPr="004F3803">
        <w:rPr>
          <w:rFonts w:ascii="Arial Narrow" w:hAnsi="Arial Narrow" w:cs="Times New Roman"/>
        </w:rPr>
        <w:t>ciami prywatnymi poprzez ochron</w:t>
      </w:r>
      <w:r w:rsidRPr="004F3803">
        <w:rPr>
          <w:rFonts w:ascii="Arial Narrow" w:hAnsi="Arial Narrow" w:cs="TimesNewRoman"/>
        </w:rPr>
        <w:t xml:space="preserve">ę </w:t>
      </w:r>
      <w:r w:rsidRPr="004F3803">
        <w:rPr>
          <w:rFonts w:ascii="Arial Narrow" w:hAnsi="Arial Narrow" w:cs="Times New Roman"/>
        </w:rPr>
        <w:t>interesu zbiorowego przed agresywnym zawłaszczaniem przestrzeni publicznej.</w:t>
      </w:r>
    </w:p>
    <w:p w:rsidR="00452F31" w:rsidRPr="004F3803" w:rsidRDefault="00D374F3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4F3803">
        <w:rPr>
          <w:rFonts w:ascii="Arial Narrow" w:hAnsi="Arial Narrow" w:cs="Times New Roman"/>
        </w:rPr>
        <w:t xml:space="preserve">Uchwała </w:t>
      </w:r>
      <w:r w:rsidR="00FD0A88" w:rsidRPr="004F3803">
        <w:rPr>
          <w:rFonts w:ascii="Arial Narrow" w:hAnsi="Arial Narrow" w:cs="Times New Roman"/>
        </w:rPr>
        <w:t>zakłada</w:t>
      </w:r>
      <w:r w:rsidRPr="004F3803">
        <w:rPr>
          <w:rFonts w:ascii="Arial Narrow" w:hAnsi="Arial Narrow" w:cs="Times New Roman"/>
        </w:rPr>
        <w:t xml:space="preserve"> </w:t>
      </w:r>
      <w:r w:rsidR="00FD0A88" w:rsidRPr="004F3803">
        <w:rPr>
          <w:rFonts w:ascii="Arial Narrow" w:hAnsi="Arial Narrow" w:cs="Times New Roman"/>
        </w:rPr>
        <w:t>relatywnie długi</w:t>
      </w:r>
      <w:r w:rsidRPr="004F3803">
        <w:rPr>
          <w:rFonts w:ascii="Arial Narrow" w:hAnsi="Arial Narrow" w:cs="Times New Roman"/>
        </w:rPr>
        <w:t xml:space="preserve"> cza</w:t>
      </w:r>
      <w:r w:rsidR="00FD0A88" w:rsidRPr="004F3803">
        <w:rPr>
          <w:rFonts w:ascii="Arial Narrow" w:hAnsi="Arial Narrow" w:cs="Times New Roman"/>
        </w:rPr>
        <w:t>s dostosowania obiektó</w:t>
      </w:r>
      <w:r w:rsidRPr="004F3803">
        <w:rPr>
          <w:rFonts w:ascii="Arial Narrow" w:hAnsi="Arial Narrow" w:cs="Times New Roman"/>
        </w:rPr>
        <w:t>w i ogrodze</w:t>
      </w:r>
      <w:r w:rsidR="00FD0A88" w:rsidRPr="004F3803">
        <w:rPr>
          <w:rFonts w:ascii="Arial Narrow" w:hAnsi="Arial Narrow" w:cs="Times New Roman"/>
        </w:rPr>
        <w:t xml:space="preserve">ń do warunków uchwały – </w:t>
      </w:r>
      <w:r w:rsidR="006F2F4A" w:rsidRPr="004F3803">
        <w:rPr>
          <w:rFonts w:ascii="Arial Narrow" w:hAnsi="Arial Narrow" w:cs="Times New Roman"/>
        </w:rPr>
        <w:t>aby mieszkańcy gminy mogli dokończyć inwestycje zaplanowane w projektach budowlanych</w:t>
      </w:r>
      <w:r w:rsidR="00BA45C3" w:rsidRPr="004F3803">
        <w:rPr>
          <w:rFonts w:ascii="Arial Narrow" w:hAnsi="Arial Narrow" w:cs="Times New Roman"/>
        </w:rPr>
        <w:t>.</w:t>
      </w:r>
    </w:p>
    <w:p w:rsidR="00FD0A88" w:rsidRPr="004F3803" w:rsidRDefault="00FD0A88" w:rsidP="00452F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571518" w:rsidRPr="004F3803" w:rsidRDefault="00F74887" w:rsidP="009A5375">
      <w:pPr>
        <w:jc w:val="both"/>
        <w:rPr>
          <w:rFonts w:ascii="Arial Narrow" w:hAnsi="Arial Narrow"/>
        </w:rPr>
      </w:pPr>
      <w:r w:rsidRPr="004F3803">
        <w:rPr>
          <w:rFonts w:ascii="Arial Narrow" w:hAnsi="Arial Narrow"/>
        </w:rPr>
        <w:t xml:space="preserve">Zgodnie z art. 17 a ust. 1 i 2 ustawy z dnia 12 stycznia 1991 r. o podatkach i opłatach lokalnych Rada Gminy może wprowadzić opłatę reklamową w gminie, a warunkiem </w:t>
      </w:r>
      <w:r w:rsidR="00452F31" w:rsidRPr="004F3803">
        <w:rPr>
          <w:rFonts w:ascii="Arial Narrow" w:hAnsi="Arial Narrow"/>
        </w:rPr>
        <w:t>ustalenia takiej opłaty jest podjęcie uchwały w sprawia zasad i warunków sytuowania obiektów małej architektury, tablic reklamowych i urządzeń reklamowych oraz ogrodzeń.</w:t>
      </w:r>
    </w:p>
    <w:p w:rsidR="00571518" w:rsidRDefault="00571518" w:rsidP="009A5375">
      <w:pPr>
        <w:jc w:val="both"/>
        <w:rPr>
          <w:b/>
          <w:spacing w:val="-2"/>
        </w:rPr>
      </w:pPr>
    </w:p>
    <w:p w:rsidR="00571518" w:rsidRPr="00210A56" w:rsidRDefault="00571518" w:rsidP="009A5375">
      <w:pPr>
        <w:jc w:val="both"/>
        <w:rPr>
          <w:b/>
          <w:spacing w:val="-2"/>
        </w:rPr>
      </w:pPr>
    </w:p>
    <w:p w:rsidR="00597417" w:rsidRPr="00C02984" w:rsidRDefault="00597417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pacing w:val="-6"/>
          <w:sz w:val="18"/>
          <w:szCs w:val="18"/>
        </w:rPr>
      </w:pPr>
      <w:r w:rsidRPr="00C02984">
        <w:rPr>
          <w:rFonts w:ascii="TimesNewRomanPSMT" w:hAnsi="TimesNewRomanPSMT" w:cs="TimesNewRomanPSMT"/>
          <w:b/>
          <w:spacing w:val="-6"/>
          <w:sz w:val="18"/>
          <w:szCs w:val="18"/>
        </w:rPr>
        <w:t>Projekt Wójta Gminy Janowice Wielkie</w:t>
      </w:r>
    </w:p>
    <w:p w:rsidR="00597417" w:rsidRPr="00AD2CAE" w:rsidRDefault="00597417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 w:rsidRPr="00AD2CAE">
        <w:rPr>
          <w:rFonts w:ascii="TimesNewRomanPSMT" w:hAnsi="TimesNewRomanPSMT" w:cs="TimesNewRomanPSMT"/>
          <w:spacing w:val="-6"/>
          <w:sz w:val="18"/>
          <w:szCs w:val="18"/>
        </w:rPr>
        <w:t>Sporządził: M. Kamiński</w:t>
      </w:r>
      <w:r w:rsidR="00571518">
        <w:rPr>
          <w:rFonts w:ascii="TimesNewRomanPSMT" w:hAnsi="TimesNewRomanPSMT" w:cs="TimesNewRomanPSMT"/>
          <w:spacing w:val="-6"/>
          <w:sz w:val="18"/>
          <w:szCs w:val="18"/>
        </w:rPr>
        <w:t xml:space="preserve">, Sekretarz Gminy, tel. 75 75 15 124 </w:t>
      </w:r>
      <w:proofErr w:type="spellStart"/>
      <w:r w:rsidR="00571518">
        <w:rPr>
          <w:rFonts w:ascii="TimesNewRomanPSMT" w:hAnsi="TimesNewRomanPSMT" w:cs="TimesNewRomanPSMT"/>
          <w:spacing w:val="-6"/>
          <w:sz w:val="18"/>
          <w:szCs w:val="18"/>
        </w:rPr>
        <w:t>wewn</w:t>
      </w:r>
      <w:proofErr w:type="spellEnd"/>
      <w:r w:rsidR="00571518">
        <w:rPr>
          <w:rFonts w:ascii="TimesNewRomanPSMT" w:hAnsi="TimesNewRomanPSMT" w:cs="TimesNewRomanPSMT"/>
          <w:spacing w:val="-6"/>
          <w:sz w:val="18"/>
          <w:szCs w:val="18"/>
        </w:rPr>
        <w:t>. 102, 100</w:t>
      </w:r>
    </w:p>
    <w:p w:rsidR="00597417" w:rsidRDefault="00D452C1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Data sporządzenia: 4.7.</w:t>
      </w:r>
      <w:r w:rsidR="00597417" w:rsidRPr="00AD2CAE">
        <w:rPr>
          <w:rFonts w:ascii="TimesNewRomanPSMT" w:hAnsi="TimesNewRomanPSMT" w:cs="TimesNewRomanPSMT"/>
          <w:spacing w:val="-6"/>
          <w:sz w:val="18"/>
          <w:szCs w:val="18"/>
        </w:rPr>
        <w:t xml:space="preserve"> 2017 r.-</w:t>
      </w:r>
      <w:r w:rsidR="00571518">
        <w:rPr>
          <w:rFonts w:ascii="TimesNewRomanPSMT" w:hAnsi="TimesNewRomanPSMT" w:cs="TimesNewRomanPSMT"/>
          <w:spacing w:val="-6"/>
          <w:sz w:val="18"/>
          <w:szCs w:val="18"/>
        </w:rPr>
        <w:t xml:space="preserve"> </w:t>
      </w:r>
      <w:r w:rsidR="00597417" w:rsidRPr="00AD2CAE">
        <w:rPr>
          <w:rFonts w:ascii="TimesNewRomanPSMT" w:hAnsi="TimesNewRomanPSMT" w:cs="TimesNewRomanPSMT"/>
          <w:spacing w:val="-6"/>
          <w:sz w:val="18"/>
          <w:szCs w:val="18"/>
        </w:rPr>
        <w:t>25.8.2017 r.</w:t>
      </w:r>
    </w:p>
    <w:p w:rsidR="00A73E46" w:rsidRDefault="00A73E46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Opinia formalnoprawna</w:t>
      </w:r>
      <w:r w:rsidR="001B12BF">
        <w:rPr>
          <w:rFonts w:ascii="TimesNewRomanPSMT" w:hAnsi="TimesNewRomanPSMT" w:cs="TimesNewRomanPSMT"/>
          <w:spacing w:val="-6"/>
          <w:sz w:val="18"/>
          <w:szCs w:val="18"/>
        </w:rPr>
        <w:t xml:space="preserve"> adw. J. Konkola: 28.08.2017 r.</w:t>
      </w:r>
    </w:p>
    <w:p w:rsidR="00571518" w:rsidRDefault="00571518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8511BF" w:rsidRPr="00AD2CAE" w:rsidRDefault="00D16858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Uchwał</w:t>
      </w:r>
      <w:r w:rsidR="008511BF">
        <w:rPr>
          <w:rFonts w:ascii="TimesNewRomanPSMT" w:hAnsi="TimesNewRomanPSMT" w:cs="TimesNewRomanPSMT"/>
          <w:spacing w:val="-6"/>
          <w:sz w:val="18"/>
          <w:szCs w:val="18"/>
        </w:rPr>
        <w:t>a intencyjna Rady Gminy Nr X/51/2015 z dnia 17 września 2015 r. podana do publicznej wiadomości</w:t>
      </w:r>
      <w:r>
        <w:rPr>
          <w:rFonts w:ascii="TimesNewRomanPSMT" w:hAnsi="TimesNewRomanPSMT" w:cs="TimesNewRomanPSMT"/>
          <w:spacing w:val="-6"/>
          <w:sz w:val="18"/>
          <w:szCs w:val="18"/>
        </w:rPr>
        <w:t xml:space="preserve"> 6.10.2015 r. (BIP), ponadto ogłoszenie Wójta Gminy z dn. 27.04.2016 r. w sprawie przygotowywania projektu uchwały</w:t>
      </w:r>
      <w:r w:rsidR="00D17AAE">
        <w:rPr>
          <w:rFonts w:ascii="TimesNewRomanPSMT" w:hAnsi="TimesNewRomanPSMT" w:cs="TimesNewRomanPSMT"/>
          <w:spacing w:val="-6"/>
          <w:sz w:val="18"/>
          <w:szCs w:val="18"/>
        </w:rPr>
        <w:t xml:space="preserve"> dotyczącej zasad i warunków sytuowania obiektów (…)</w:t>
      </w:r>
      <w:r w:rsidR="00D145E5">
        <w:rPr>
          <w:rFonts w:ascii="TimesNewRomanPSMT" w:hAnsi="TimesNewRomanPSMT" w:cs="TimesNewRomanPSMT"/>
          <w:spacing w:val="-6"/>
          <w:sz w:val="18"/>
          <w:szCs w:val="18"/>
        </w:rPr>
        <w:t xml:space="preserve"> –</w:t>
      </w:r>
      <w:r w:rsidR="00C03188">
        <w:rPr>
          <w:rFonts w:ascii="TimesNewRomanPSMT" w:hAnsi="TimesNewRomanPSMT" w:cs="TimesNewRomanPSMT"/>
          <w:spacing w:val="-6"/>
          <w:sz w:val="18"/>
          <w:szCs w:val="18"/>
        </w:rPr>
        <w:t xml:space="preserve"> </w:t>
      </w:r>
      <w:r w:rsidR="00D145E5">
        <w:rPr>
          <w:rFonts w:ascii="TimesNewRomanPSMT" w:hAnsi="TimesNewRomanPSMT" w:cs="TimesNewRomanPSMT"/>
          <w:spacing w:val="-6"/>
          <w:sz w:val="18"/>
          <w:szCs w:val="18"/>
        </w:rPr>
        <w:t xml:space="preserve">wraz </w:t>
      </w:r>
      <w:r w:rsidR="004B43D7">
        <w:rPr>
          <w:rFonts w:ascii="TimesNewRomanPSMT" w:hAnsi="TimesNewRomanPSMT" w:cs="TimesNewRomanPSMT"/>
          <w:spacing w:val="-6"/>
          <w:sz w:val="18"/>
          <w:szCs w:val="18"/>
        </w:rPr>
        <w:t>z zaproszeniem do skła</w:t>
      </w:r>
      <w:r w:rsidR="00D145E5">
        <w:rPr>
          <w:rFonts w:ascii="TimesNewRomanPSMT" w:hAnsi="TimesNewRomanPSMT" w:cs="TimesNewRomanPSMT"/>
          <w:spacing w:val="-6"/>
          <w:sz w:val="18"/>
          <w:szCs w:val="18"/>
        </w:rPr>
        <w:t>dania propo</w:t>
      </w:r>
      <w:r w:rsidR="004B43D7">
        <w:rPr>
          <w:rFonts w:ascii="TimesNewRomanPSMT" w:hAnsi="TimesNewRomanPSMT" w:cs="TimesNewRomanPSMT"/>
          <w:spacing w:val="-6"/>
          <w:sz w:val="18"/>
          <w:szCs w:val="18"/>
        </w:rPr>
        <w:t>zycji</w:t>
      </w:r>
      <w:r w:rsidR="00C03188">
        <w:rPr>
          <w:rFonts w:ascii="TimesNewRomanPSMT" w:hAnsi="TimesNewRomanPSMT" w:cs="TimesNewRomanPSMT"/>
          <w:spacing w:val="-6"/>
          <w:sz w:val="18"/>
          <w:szCs w:val="18"/>
        </w:rPr>
        <w:t xml:space="preserve"> (BIP)</w:t>
      </w:r>
    </w:p>
    <w:p w:rsidR="00571518" w:rsidRDefault="00571518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597417" w:rsidRPr="00AD2CAE" w:rsidRDefault="00597417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 w:rsidRPr="00AD2CAE">
        <w:rPr>
          <w:rFonts w:ascii="TimesNewRomanPSMT" w:hAnsi="TimesNewRomanPSMT" w:cs="TimesNewRomanPSMT"/>
          <w:spacing w:val="-6"/>
          <w:sz w:val="18"/>
          <w:szCs w:val="18"/>
        </w:rPr>
        <w:t>P</w:t>
      </w:r>
      <w:r w:rsidR="00571518">
        <w:rPr>
          <w:rFonts w:ascii="TimesNewRomanPSMT" w:hAnsi="TimesNewRomanPSMT" w:cs="TimesNewRomanPSMT"/>
          <w:spacing w:val="-6"/>
          <w:sz w:val="18"/>
          <w:szCs w:val="18"/>
        </w:rPr>
        <w:t>rojekt p</w:t>
      </w:r>
      <w:r w:rsidRPr="00AD2CAE">
        <w:rPr>
          <w:rFonts w:ascii="TimesNewRomanPSMT" w:hAnsi="TimesNewRomanPSMT" w:cs="TimesNewRomanPSMT"/>
          <w:spacing w:val="-6"/>
          <w:sz w:val="18"/>
          <w:szCs w:val="18"/>
        </w:rPr>
        <w:t xml:space="preserve">oddano konsultacjom </w:t>
      </w:r>
      <w:r w:rsidR="00C03188">
        <w:rPr>
          <w:rFonts w:ascii="TimesNewRomanPSMT" w:hAnsi="TimesNewRomanPSMT" w:cs="TimesNewRomanPSMT"/>
          <w:spacing w:val="-6"/>
          <w:sz w:val="18"/>
          <w:szCs w:val="18"/>
        </w:rPr>
        <w:t xml:space="preserve">(e-mail) </w:t>
      </w:r>
      <w:r w:rsidRPr="00AD2CAE">
        <w:rPr>
          <w:rFonts w:ascii="TimesNewRomanPSMT" w:hAnsi="TimesNewRomanPSMT" w:cs="TimesNewRomanPSMT"/>
          <w:spacing w:val="-6"/>
          <w:sz w:val="18"/>
          <w:szCs w:val="18"/>
        </w:rPr>
        <w:t>w ramach zespołu</w:t>
      </w:r>
      <w:r w:rsidR="00D452C1">
        <w:rPr>
          <w:rFonts w:ascii="TimesNewRomanPSMT" w:hAnsi="TimesNewRomanPSMT" w:cs="TimesNewRomanPSMT"/>
          <w:spacing w:val="-6"/>
          <w:sz w:val="18"/>
          <w:szCs w:val="18"/>
        </w:rPr>
        <w:t xml:space="preserve"> roboczego Wójta</w:t>
      </w:r>
      <w:r w:rsidRPr="00AD2CAE">
        <w:rPr>
          <w:rFonts w:ascii="TimesNewRomanPSMT" w:hAnsi="TimesNewRomanPSMT" w:cs="TimesNewRomanPSMT"/>
          <w:spacing w:val="-6"/>
          <w:sz w:val="18"/>
          <w:szCs w:val="18"/>
        </w:rPr>
        <w:t xml:space="preserve">: </w:t>
      </w:r>
      <w:r w:rsidR="00D145E5">
        <w:rPr>
          <w:rFonts w:ascii="TimesNewRomanPSMT" w:hAnsi="TimesNewRomanPSMT" w:cs="TimesNewRomanPSMT"/>
          <w:spacing w:val="-6"/>
          <w:sz w:val="18"/>
          <w:szCs w:val="18"/>
        </w:rPr>
        <w:t xml:space="preserve">od 24.07.2017 r. </w:t>
      </w:r>
      <w:r w:rsidR="00D17AAE">
        <w:rPr>
          <w:rFonts w:ascii="TimesNewRomanPSMT" w:hAnsi="TimesNewRomanPSMT" w:cs="TimesNewRomanPSMT"/>
          <w:spacing w:val="-6"/>
          <w:sz w:val="18"/>
          <w:szCs w:val="18"/>
        </w:rPr>
        <w:t>do 14.08.2017 r.</w:t>
      </w:r>
      <w:r w:rsidR="004B43D7">
        <w:rPr>
          <w:rFonts w:ascii="TimesNewRomanPSMT" w:hAnsi="TimesNewRomanPSMT" w:cs="TimesNewRomanPSMT"/>
          <w:spacing w:val="-6"/>
          <w:sz w:val="18"/>
          <w:szCs w:val="18"/>
        </w:rPr>
        <w:t xml:space="preserve"> </w:t>
      </w:r>
      <w:r w:rsidR="00F94706">
        <w:rPr>
          <w:rFonts w:ascii="TimesNewRomanPSMT" w:hAnsi="TimesNewRomanPSMT" w:cs="TimesNewRomanPSMT"/>
          <w:spacing w:val="-6"/>
          <w:sz w:val="18"/>
          <w:szCs w:val="18"/>
        </w:rPr>
        <w:t xml:space="preserve">- </w:t>
      </w:r>
      <w:r w:rsidRPr="00AD2CAE">
        <w:rPr>
          <w:rFonts w:ascii="TimesNewRomanPSMT" w:hAnsi="TimesNewRomanPSMT" w:cs="TimesNewRomanPSMT"/>
          <w:spacing w:val="-6"/>
          <w:sz w:val="18"/>
          <w:szCs w:val="18"/>
        </w:rPr>
        <w:t>bez uwag</w:t>
      </w:r>
      <w:r w:rsidR="00F94706">
        <w:rPr>
          <w:rFonts w:ascii="TimesNewRomanPSMT" w:hAnsi="TimesNewRomanPSMT" w:cs="TimesNewRomanPSMT"/>
          <w:spacing w:val="-6"/>
          <w:sz w:val="18"/>
          <w:szCs w:val="18"/>
        </w:rPr>
        <w:t>.</w:t>
      </w:r>
    </w:p>
    <w:p w:rsidR="002C6354" w:rsidRDefault="002C6354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2D39F4" w:rsidRDefault="001F346A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Wystąpiono o opinie</w:t>
      </w:r>
      <w:r w:rsidR="002D39F4">
        <w:rPr>
          <w:rFonts w:ascii="TimesNewRomanPSMT" w:hAnsi="TimesNewRomanPSMT" w:cs="TimesNewRomanPSMT"/>
          <w:spacing w:val="-6"/>
          <w:sz w:val="18"/>
          <w:szCs w:val="18"/>
        </w:rPr>
        <w:t>:</w:t>
      </w:r>
    </w:p>
    <w:p w:rsidR="002D39F4" w:rsidRDefault="002D39F4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-</w:t>
      </w:r>
      <w:r w:rsidR="001F346A">
        <w:rPr>
          <w:rFonts w:ascii="TimesNewRomanPSMT" w:hAnsi="TimesNewRomanPSMT" w:cs="TimesNewRomanPSMT"/>
          <w:spacing w:val="-6"/>
          <w:sz w:val="18"/>
          <w:szCs w:val="18"/>
        </w:rPr>
        <w:t xml:space="preserve"> do Regionalnego Dyrektora Ochrony Środowiska</w:t>
      </w:r>
      <w:r w:rsidR="001B12BF">
        <w:rPr>
          <w:rFonts w:ascii="TimesNewRomanPSMT" w:hAnsi="TimesNewRomanPSMT" w:cs="TimesNewRomanPSMT"/>
          <w:spacing w:val="-6"/>
          <w:sz w:val="18"/>
          <w:szCs w:val="18"/>
        </w:rPr>
        <w:t xml:space="preserve"> w dniu: 1.09.2017 </w:t>
      </w:r>
      <w:r>
        <w:rPr>
          <w:rFonts w:ascii="TimesNewRomanPSMT" w:hAnsi="TimesNewRomanPSMT" w:cs="TimesNewRomanPSMT"/>
          <w:spacing w:val="-6"/>
          <w:sz w:val="18"/>
          <w:szCs w:val="18"/>
        </w:rPr>
        <w:t>r.</w:t>
      </w:r>
      <w:r w:rsidR="00B81514">
        <w:rPr>
          <w:rFonts w:ascii="TimesNewRomanPSMT" w:hAnsi="TimesNewRomanPSMT" w:cs="TimesNewRomanPSMT"/>
          <w:spacing w:val="-6"/>
          <w:sz w:val="18"/>
          <w:szCs w:val="18"/>
        </w:rPr>
        <w:t>-opinia 2.10.2017 r.</w:t>
      </w:r>
    </w:p>
    <w:p w:rsidR="002D39F4" w:rsidRDefault="002D39F4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 xml:space="preserve">- do </w:t>
      </w:r>
      <w:r w:rsidR="001F346A">
        <w:rPr>
          <w:rFonts w:ascii="TimesNewRomanPSMT" w:hAnsi="TimesNewRomanPSMT" w:cs="TimesNewRomanPSMT"/>
          <w:spacing w:val="-6"/>
          <w:sz w:val="18"/>
          <w:szCs w:val="18"/>
        </w:rPr>
        <w:t>Państwowej Straży Pożarnej</w:t>
      </w:r>
      <w:r w:rsidR="001B12BF">
        <w:rPr>
          <w:rFonts w:ascii="TimesNewRomanPSMT" w:hAnsi="TimesNewRomanPSMT" w:cs="TimesNewRomanPSMT"/>
          <w:spacing w:val="-6"/>
          <w:sz w:val="18"/>
          <w:szCs w:val="18"/>
        </w:rPr>
        <w:t xml:space="preserve"> w dniu: 1.09.2017</w:t>
      </w:r>
      <w:r>
        <w:rPr>
          <w:rFonts w:ascii="TimesNewRomanPSMT" w:hAnsi="TimesNewRomanPSMT" w:cs="TimesNewRomanPSMT"/>
          <w:spacing w:val="-6"/>
          <w:sz w:val="18"/>
          <w:szCs w:val="18"/>
        </w:rPr>
        <w:t xml:space="preserve"> r.</w:t>
      </w:r>
      <w:r w:rsidR="00B81514">
        <w:rPr>
          <w:rFonts w:ascii="TimesNewRomanPSMT" w:hAnsi="TimesNewRomanPSMT" w:cs="TimesNewRomanPSMT"/>
          <w:spacing w:val="-6"/>
          <w:sz w:val="18"/>
          <w:szCs w:val="18"/>
        </w:rPr>
        <w:t>- opinia 14.09.2017 r.</w:t>
      </w:r>
    </w:p>
    <w:p w:rsidR="00597417" w:rsidRDefault="002D39F4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 xml:space="preserve">- do </w:t>
      </w:r>
      <w:r w:rsidR="001F346A">
        <w:rPr>
          <w:rFonts w:ascii="TimesNewRomanPSMT" w:hAnsi="TimesNewRomanPSMT" w:cs="TimesNewRomanPSMT"/>
          <w:spacing w:val="-6"/>
          <w:sz w:val="18"/>
          <w:szCs w:val="18"/>
        </w:rPr>
        <w:t>Marszałka Woj. Dolnośląskiego</w:t>
      </w:r>
      <w:r w:rsidR="001B12BF">
        <w:rPr>
          <w:rFonts w:ascii="TimesNewRomanPSMT" w:hAnsi="TimesNewRomanPSMT" w:cs="TimesNewRomanPSMT"/>
          <w:spacing w:val="-6"/>
          <w:sz w:val="18"/>
          <w:szCs w:val="18"/>
        </w:rPr>
        <w:t xml:space="preserve"> w dniu: 1.09.2017 </w:t>
      </w:r>
      <w:r>
        <w:rPr>
          <w:rFonts w:ascii="TimesNewRomanPSMT" w:hAnsi="TimesNewRomanPSMT" w:cs="TimesNewRomanPSMT"/>
          <w:spacing w:val="-6"/>
          <w:sz w:val="18"/>
          <w:szCs w:val="18"/>
        </w:rPr>
        <w:t>r.</w:t>
      </w:r>
      <w:r w:rsidR="00D45D34">
        <w:rPr>
          <w:rFonts w:ascii="TimesNewRomanPSMT" w:hAnsi="TimesNewRomanPSMT" w:cs="TimesNewRomanPSMT"/>
          <w:spacing w:val="-6"/>
          <w:sz w:val="18"/>
          <w:szCs w:val="18"/>
        </w:rPr>
        <w:t>- 4.10.2017 r.</w:t>
      </w:r>
    </w:p>
    <w:p w:rsidR="007E5ED0" w:rsidRDefault="00C02984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Wystąpiono o uzgodnienie do</w:t>
      </w:r>
      <w:r w:rsidR="007E5ED0">
        <w:rPr>
          <w:rFonts w:ascii="TimesNewRomanPSMT" w:hAnsi="TimesNewRomanPSMT" w:cs="TimesNewRomanPSMT"/>
          <w:spacing w:val="-6"/>
          <w:sz w:val="18"/>
          <w:szCs w:val="18"/>
        </w:rPr>
        <w:t xml:space="preserve"> W</w:t>
      </w:r>
      <w:r w:rsidR="00EB3F5D">
        <w:rPr>
          <w:rFonts w:ascii="TimesNewRomanPSMT" w:hAnsi="TimesNewRomanPSMT" w:cs="TimesNewRomanPSMT"/>
          <w:spacing w:val="-6"/>
          <w:sz w:val="18"/>
          <w:szCs w:val="18"/>
        </w:rPr>
        <w:t>ojewódzkiego K</w:t>
      </w:r>
      <w:r w:rsidR="001F346A">
        <w:rPr>
          <w:rFonts w:ascii="TimesNewRomanPSMT" w:hAnsi="TimesNewRomanPSMT" w:cs="TimesNewRomanPSMT"/>
          <w:spacing w:val="-6"/>
          <w:sz w:val="18"/>
          <w:szCs w:val="18"/>
        </w:rPr>
        <w:t>onserwatora Zabytków</w:t>
      </w:r>
      <w:r w:rsidR="001B12BF">
        <w:rPr>
          <w:rFonts w:ascii="TimesNewRomanPSMT" w:hAnsi="TimesNewRomanPSMT" w:cs="TimesNewRomanPSMT"/>
          <w:spacing w:val="-6"/>
          <w:sz w:val="18"/>
          <w:szCs w:val="18"/>
        </w:rPr>
        <w:t xml:space="preserve"> w dniu: 1.09.2017 </w:t>
      </w:r>
      <w:r>
        <w:rPr>
          <w:rFonts w:ascii="TimesNewRomanPSMT" w:hAnsi="TimesNewRomanPSMT" w:cs="TimesNewRomanPSMT"/>
          <w:spacing w:val="-6"/>
          <w:sz w:val="18"/>
          <w:szCs w:val="18"/>
        </w:rPr>
        <w:t>r.</w:t>
      </w:r>
      <w:r w:rsidR="00D45D34">
        <w:rPr>
          <w:rFonts w:ascii="TimesNewRomanPSMT" w:hAnsi="TimesNewRomanPSMT" w:cs="TimesNewRomanPSMT"/>
          <w:spacing w:val="-6"/>
          <w:sz w:val="18"/>
          <w:szCs w:val="18"/>
        </w:rPr>
        <w:t>- 25.09.2017 r.</w:t>
      </w:r>
    </w:p>
    <w:p w:rsidR="00571518" w:rsidRDefault="00571518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EB3F5D" w:rsidRDefault="00E92BCD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Opublikowanie</w:t>
      </w:r>
      <w:r w:rsidR="00EB3F5D">
        <w:rPr>
          <w:rFonts w:ascii="TimesNewRomanPSMT" w:hAnsi="TimesNewRomanPSMT" w:cs="TimesNewRomanPSMT"/>
          <w:spacing w:val="-6"/>
          <w:sz w:val="18"/>
          <w:szCs w:val="18"/>
        </w:rPr>
        <w:t xml:space="preserve"> w prasie lokalnej  </w:t>
      </w:r>
      <w:r w:rsidR="00C02984">
        <w:rPr>
          <w:rFonts w:ascii="TimesNewRomanPSMT" w:hAnsi="TimesNewRomanPSMT" w:cs="TimesNewRomanPSMT"/>
          <w:spacing w:val="-6"/>
          <w:sz w:val="18"/>
          <w:szCs w:val="18"/>
        </w:rPr>
        <w:t xml:space="preserve">ogłoszenie </w:t>
      </w:r>
      <w:r w:rsidR="00CD7EBA">
        <w:rPr>
          <w:rFonts w:ascii="TimesNewRomanPSMT" w:hAnsi="TimesNewRomanPSMT" w:cs="TimesNewRomanPSMT"/>
          <w:spacing w:val="-6"/>
          <w:sz w:val="18"/>
          <w:szCs w:val="18"/>
        </w:rPr>
        <w:t xml:space="preserve">o wyłożeniu projektu:9.11.2017 </w:t>
      </w:r>
      <w:r w:rsidR="00EB3F5D">
        <w:rPr>
          <w:rFonts w:ascii="TimesNewRomanPSMT" w:hAnsi="TimesNewRomanPSMT" w:cs="TimesNewRomanPSMT"/>
          <w:spacing w:val="-6"/>
          <w:sz w:val="18"/>
          <w:szCs w:val="18"/>
        </w:rPr>
        <w:t>r.</w:t>
      </w:r>
    </w:p>
    <w:p w:rsidR="00EB3F5D" w:rsidRDefault="0012708B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 xml:space="preserve">Okres wyłożenia projektu </w:t>
      </w:r>
      <w:r w:rsidR="00C02984">
        <w:rPr>
          <w:rFonts w:ascii="TimesNewRomanPSMT" w:hAnsi="TimesNewRomanPSMT" w:cs="TimesNewRomanPSMT"/>
          <w:spacing w:val="-6"/>
          <w:sz w:val="18"/>
          <w:szCs w:val="18"/>
        </w:rPr>
        <w:t xml:space="preserve">uchwały </w:t>
      </w:r>
      <w:r w:rsidR="00CD7EBA">
        <w:rPr>
          <w:rFonts w:ascii="TimesNewRomanPSMT" w:hAnsi="TimesNewRomanPSMT" w:cs="TimesNewRomanPSMT"/>
          <w:spacing w:val="-6"/>
          <w:sz w:val="18"/>
          <w:szCs w:val="18"/>
        </w:rPr>
        <w:t>do publicznego wglądu: od 17</w:t>
      </w:r>
      <w:r w:rsidR="00BF62ED">
        <w:rPr>
          <w:rFonts w:ascii="TimesNewRomanPSMT" w:hAnsi="TimesNewRomanPSMT" w:cs="TimesNewRomanPSMT"/>
          <w:spacing w:val="-6"/>
          <w:sz w:val="18"/>
          <w:szCs w:val="18"/>
        </w:rPr>
        <w:t xml:space="preserve">.11.2017 </w:t>
      </w:r>
      <w:r w:rsidR="00784572">
        <w:rPr>
          <w:rFonts w:ascii="TimesNewRomanPSMT" w:hAnsi="TimesNewRomanPSMT" w:cs="TimesNewRomanPSMT"/>
          <w:spacing w:val="-6"/>
          <w:sz w:val="18"/>
          <w:szCs w:val="18"/>
        </w:rPr>
        <w:t>r. do 7.12</w:t>
      </w:r>
      <w:r w:rsidR="00BF62ED">
        <w:rPr>
          <w:rFonts w:ascii="TimesNewRomanPSMT" w:hAnsi="TimesNewRomanPSMT" w:cs="TimesNewRomanPSMT"/>
          <w:spacing w:val="-6"/>
          <w:sz w:val="18"/>
          <w:szCs w:val="18"/>
        </w:rPr>
        <w:t xml:space="preserve">.2017 </w:t>
      </w:r>
      <w:r>
        <w:rPr>
          <w:rFonts w:ascii="TimesNewRomanPSMT" w:hAnsi="TimesNewRomanPSMT" w:cs="TimesNewRomanPSMT"/>
          <w:spacing w:val="-6"/>
          <w:sz w:val="18"/>
          <w:szCs w:val="18"/>
        </w:rPr>
        <w:t>r.</w:t>
      </w:r>
    </w:p>
    <w:p w:rsidR="0012708B" w:rsidRDefault="0012708B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Okres zbierania uwag do projektu</w:t>
      </w:r>
      <w:r w:rsidR="00C02984">
        <w:rPr>
          <w:rFonts w:ascii="TimesNewRomanPSMT" w:hAnsi="TimesNewRomanPSMT" w:cs="TimesNewRomanPSMT"/>
          <w:spacing w:val="-6"/>
          <w:sz w:val="18"/>
          <w:szCs w:val="18"/>
        </w:rPr>
        <w:t xml:space="preserve"> uchwały</w:t>
      </w:r>
      <w:r w:rsidR="00784572">
        <w:rPr>
          <w:rFonts w:ascii="TimesNewRomanPSMT" w:hAnsi="TimesNewRomanPSMT" w:cs="TimesNewRomanPSMT"/>
          <w:spacing w:val="-6"/>
          <w:sz w:val="18"/>
          <w:szCs w:val="18"/>
        </w:rPr>
        <w:t>: od 8.12</w:t>
      </w:r>
      <w:r w:rsidR="005C64F7">
        <w:rPr>
          <w:rFonts w:ascii="TimesNewRomanPSMT" w:hAnsi="TimesNewRomanPSMT" w:cs="TimesNewRomanPSMT"/>
          <w:spacing w:val="-6"/>
          <w:sz w:val="18"/>
          <w:szCs w:val="18"/>
        </w:rPr>
        <w:t>.2017 r. do 21.12.2017 r.</w:t>
      </w:r>
    </w:p>
    <w:p w:rsidR="0012708B" w:rsidRDefault="00D452C1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Data rozpatrzenia uwag przez Wójta i sporządzenia listy nieuwzględnionych uwag: ……………r.</w:t>
      </w:r>
    </w:p>
    <w:p w:rsidR="00930C1D" w:rsidRDefault="00930C1D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D452C1" w:rsidRDefault="00A73E46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  <w:r>
        <w:rPr>
          <w:rFonts w:ascii="TimesNewRomanPSMT" w:hAnsi="TimesNewRomanPSMT" w:cs="TimesNewRomanPSMT"/>
          <w:spacing w:val="-6"/>
          <w:sz w:val="18"/>
          <w:szCs w:val="18"/>
        </w:rPr>
        <w:t>Skierowano do Rady Gminy: ………….. r.</w:t>
      </w:r>
    </w:p>
    <w:p w:rsidR="00A73E46" w:rsidRPr="00AD2CAE" w:rsidRDefault="00A73E46" w:rsidP="0059741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  <w:sz w:val="18"/>
          <w:szCs w:val="18"/>
        </w:rPr>
      </w:pPr>
    </w:p>
    <w:p w:rsidR="00B32F09" w:rsidRPr="00AD2CAE" w:rsidRDefault="00B32F09" w:rsidP="006E019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pacing w:val="-6"/>
        </w:rPr>
      </w:pPr>
    </w:p>
    <w:sectPr w:rsidR="00B32F09" w:rsidRPr="00AD2CAE" w:rsidSect="00AD2CAE">
      <w:footerReference w:type="default" r:id="rId7"/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AF" w:rsidRDefault="004A12AF" w:rsidP="0079531D">
      <w:pPr>
        <w:spacing w:after="0" w:line="240" w:lineRule="auto"/>
      </w:pPr>
      <w:r>
        <w:separator/>
      </w:r>
    </w:p>
  </w:endnote>
  <w:endnote w:type="continuationSeparator" w:id="0">
    <w:p w:rsidR="004A12AF" w:rsidRDefault="004A12AF" w:rsidP="007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159356"/>
      <w:docPartObj>
        <w:docPartGallery w:val="Page Numbers (Bottom of Page)"/>
        <w:docPartUnique/>
      </w:docPartObj>
    </w:sdtPr>
    <w:sdtEndPr/>
    <w:sdtContent>
      <w:p w:rsidR="0079531D" w:rsidRDefault="00795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04">
          <w:rPr>
            <w:noProof/>
          </w:rPr>
          <w:t>5</w:t>
        </w:r>
        <w:r>
          <w:fldChar w:fldCharType="end"/>
        </w:r>
      </w:p>
    </w:sdtContent>
  </w:sdt>
  <w:p w:rsidR="0079531D" w:rsidRDefault="007953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AF" w:rsidRDefault="004A12AF" w:rsidP="0079531D">
      <w:pPr>
        <w:spacing w:after="0" w:line="240" w:lineRule="auto"/>
      </w:pPr>
      <w:r>
        <w:separator/>
      </w:r>
    </w:p>
  </w:footnote>
  <w:footnote w:type="continuationSeparator" w:id="0">
    <w:p w:rsidR="004A12AF" w:rsidRDefault="004A12AF" w:rsidP="0079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117BA"/>
    <w:multiLevelType w:val="hybridMultilevel"/>
    <w:tmpl w:val="EEF6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E"/>
    <w:rsid w:val="00013CAD"/>
    <w:rsid w:val="0005743D"/>
    <w:rsid w:val="00083937"/>
    <w:rsid w:val="00086431"/>
    <w:rsid w:val="000A447F"/>
    <w:rsid w:val="0012708B"/>
    <w:rsid w:val="0016218D"/>
    <w:rsid w:val="001672C4"/>
    <w:rsid w:val="00177A4A"/>
    <w:rsid w:val="001867D9"/>
    <w:rsid w:val="001B12BF"/>
    <w:rsid w:val="001B5502"/>
    <w:rsid w:val="001D17B6"/>
    <w:rsid w:val="001F346A"/>
    <w:rsid w:val="001F3B12"/>
    <w:rsid w:val="00210A56"/>
    <w:rsid w:val="00243BCC"/>
    <w:rsid w:val="00262DE7"/>
    <w:rsid w:val="00267F4E"/>
    <w:rsid w:val="00273E79"/>
    <w:rsid w:val="00273EE9"/>
    <w:rsid w:val="002947E5"/>
    <w:rsid w:val="002A1498"/>
    <w:rsid w:val="002C2E39"/>
    <w:rsid w:val="002C6354"/>
    <w:rsid w:val="002D39F4"/>
    <w:rsid w:val="002D69F4"/>
    <w:rsid w:val="0030228C"/>
    <w:rsid w:val="003C48EE"/>
    <w:rsid w:val="004213F9"/>
    <w:rsid w:val="00432402"/>
    <w:rsid w:val="0043760D"/>
    <w:rsid w:val="00442C1E"/>
    <w:rsid w:val="00452F31"/>
    <w:rsid w:val="004723FB"/>
    <w:rsid w:val="004A12AF"/>
    <w:rsid w:val="004B43D7"/>
    <w:rsid w:val="004C606C"/>
    <w:rsid w:val="004F3803"/>
    <w:rsid w:val="005057F8"/>
    <w:rsid w:val="00512880"/>
    <w:rsid w:val="00535888"/>
    <w:rsid w:val="005558ED"/>
    <w:rsid w:val="00555DAF"/>
    <w:rsid w:val="00571518"/>
    <w:rsid w:val="00587E65"/>
    <w:rsid w:val="00597417"/>
    <w:rsid w:val="005B1ABF"/>
    <w:rsid w:val="005C592D"/>
    <w:rsid w:val="005C64F7"/>
    <w:rsid w:val="005F6B47"/>
    <w:rsid w:val="0062762D"/>
    <w:rsid w:val="00640659"/>
    <w:rsid w:val="0069173E"/>
    <w:rsid w:val="006A3BA2"/>
    <w:rsid w:val="006B1A8D"/>
    <w:rsid w:val="006E0195"/>
    <w:rsid w:val="006E1AC0"/>
    <w:rsid w:val="006E467A"/>
    <w:rsid w:val="006F2F4A"/>
    <w:rsid w:val="00707C27"/>
    <w:rsid w:val="00784572"/>
    <w:rsid w:val="0079531D"/>
    <w:rsid w:val="007A4B7F"/>
    <w:rsid w:val="007A7A08"/>
    <w:rsid w:val="007B3A3C"/>
    <w:rsid w:val="007E5ED0"/>
    <w:rsid w:val="007E6B96"/>
    <w:rsid w:val="00834D01"/>
    <w:rsid w:val="00846504"/>
    <w:rsid w:val="008511BF"/>
    <w:rsid w:val="00851E80"/>
    <w:rsid w:val="00865636"/>
    <w:rsid w:val="008B66E4"/>
    <w:rsid w:val="008D1FF5"/>
    <w:rsid w:val="008D609B"/>
    <w:rsid w:val="008E1814"/>
    <w:rsid w:val="008F46D3"/>
    <w:rsid w:val="00930C1D"/>
    <w:rsid w:val="009338D3"/>
    <w:rsid w:val="00941F1C"/>
    <w:rsid w:val="00965966"/>
    <w:rsid w:val="0098147D"/>
    <w:rsid w:val="00995F17"/>
    <w:rsid w:val="009A5375"/>
    <w:rsid w:val="009B1FA3"/>
    <w:rsid w:val="009D6E40"/>
    <w:rsid w:val="00A40783"/>
    <w:rsid w:val="00A543D8"/>
    <w:rsid w:val="00A73E46"/>
    <w:rsid w:val="00A843BA"/>
    <w:rsid w:val="00AA4C7C"/>
    <w:rsid w:val="00AD2CAE"/>
    <w:rsid w:val="00AF2656"/>
    <w:rsid w:val="00B052BB"/>
    <w:rsid w:val="00B108B1"/>
    <w:rsid w:val="00B30BB7"/>
    <w:rsid w:val="00B32F09"/>
    <w:rsid w:val="00B5600E"/>
    <w:rsid w:val="00B7545C"/>
    <w:rsid w:val="00B81514"/>
    <w:rsid w:val="00B8626D"/>
    <w:rsid w:val="00BA45C3"/>
    <w:rsid w:val="00BB0533"/>
    <w:rsid w:val="00BB13BE"/>
    <w:rsid w:val="00BB6D0C"/>
    <w:rsid w:val="00BF62ED"/>
    <w:rsid w:val="00C02984"/>
    <w:rsid w:val="00C03188"/>
    <w:rsid w:val="00C04534"/>
    <w:rsid w:val="00C24D1B"/>
    <w:rsid w:val="00C26264"/>
    <w:rsid w:val="00C26B8E"/>
    <w:rsid w:val="00C42064"/>
    <w:rsid w:val="00C9511E"/>
    <w:rsid w:val="00CD7EBA"/>
    <w:rsid w:val="00CE524C"/>
    <w:rsid w:val="00CF5746"/>
    <w:rsid w:val="00CF7A9D"/>
    <w:rsid w:val="00D145E5"/>
    <w:rsid w:val="00D16858"/>
    <w:rsid w:val="00D17AAE"/>
    <w:rsid w:val="00D36307"/>
    <w:rsid w:val="00D374F3"/>
    <w:rsid w:val="00D452C1"/>
    <w:rsid w:val="00D45D34"/>
    <w:rsid w:val="00D553AE"/>
    <w:rsid w:val="00D60793"/>
    <w:rsid w:val="00D65CE1"/>
    <w:rsid w:val="00D7068E"/>
    <w:rsid w:val="00D71B4A"/>
    <w:rsid w:val="00D747BB"/>
    <w:rsid w:val="00D93FC6"/>
    <w:rsid w:val="00E037A2"/>
    <w:rsid w:val="00E20ECC"/>
    <w:rsid w:val="00E82236"/>
    <w:rsid w:val="00E92BCD"/>
    <w:rsid w:val="00E9685C"/>
    <w:rsid w:val="00EB3F5D"/>
    <w:rsid w:val="00EB63DA"/>
    <w:rsid w:val="00EE04E5"/>
    <w:rsid w:val="00EE729A"/>
    <w:rsid w:val="00F44E3C"/>
    <w:rsid w:val="00F74887"/>
    <w:rsid w:val="00F82DB9"/>
    <w:rsid w:val="00F94706"/>
    <w:rsid w:val="00FD0A88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6F15-61A2-41BC-9979-4428A228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31D"/>
  </w:style>
  <w:style w:type="paragraph" w:styleId="Stopka">
    <w:name w:val="footer"/>
    <w:basedOn w:val="Normalny"/>
    <w:link w:val="StopkaZnak"/>
    <w:uiPriority w:val="99"/>
    <w:unhideWhenUsed/>
    <w:rsid w:val="0079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31D"/>
  </w:style>
  <w:style w:type="paragraph" w:styleId="Akapitzlist">
    <w:name w:val="List Paragraph"/>
    <w:basedOn w:val="Normalny"/>
    <w:uiPriority w:val="34"/>
    <w:qFormat/>
    <w:rsid w:val="00442C1E"/>
    <w:pPr>
      <w:ind w:left="720"/>
      <w:contextualSpacing/>
    </w:pPr>
  </w:style>
  <w:style w:type="table" w:styleId="Tabela-Siatka">
    <w:name w:val="Table Grid"/>
    <w:basedOn w:val="Standardowy"/>
    <w:uiPriority w:val="39"/>
    <w:rsid w:val="007B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059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25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35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3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12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90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9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85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81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3241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31</cp:revision>
  <cp:lastPrinted>2017-11-06T09:34:00Z</cp:lastPrinted>
  <dcterms:created xsi:type="dcterms:W3CDTF">2017-07-18T08:00:00Z</dcterms:created>
  <dcterms:modified xsi:type="dcterms:W3CDTF">2017-11-08T12:41:00Z</dcterms:modified>
</cp:coreProperties>
</file>