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1296" w:rsidRPr="002F1296" w:rsidRDefault="002F1296" w:rsidP="002F1296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bookmarkStart w:id="0" w:name="_GoBack"/>
      <w:bookmarkEnd w:id="0"/>
      <w:r w:rsidRPr="002F1296">
        <w:rPr>
          <w:rFonts w:eastAsia="Times New Roman" w:cs="Times New Roman"/>
          <w:b/>
          <w:szCs w:val="24"/>
          <w:lang w:eastAsia="pl-PL"/>
        </w:rPr>
        <w:t xml:space="preserve">UCHWAŁA NR </w:t>
      </w:r>
      <w:r w:rsidR="00341578">
        <w:rPr>
          <w:rFonts w:eastAsia="Times New Roman" w:cs="Times New Roman"/>
          <w:b/>
          <w:szCs w:val="24"/>
          <w:lang w:eastAsia="pl-PL"/>
        </w:rPr>
        <w:t xml:space="preserve">XXXII </w:t>
      </w:r>
      <w:r w:rsidRPr="002F1296">
        <w:rPr>
          <w:rFonts w:eastAsia="Times New Roman" w:cs="Times New Roman"/>
          <w:b/>
          <w:szCs w:val="24"/>
          <w:lang w:eastAsia="pl-PL"/>
        </w:rPr>
        <w:t>/</w:t>
      </w:r>
      <w:r w:rsidR="00341578">
        <w:rPr>
          <w:rFonts w:eastAsia="Times New Roman" w:cs="Times New Roman"/>
          <w:b/>
          <w:szCs w:val="24"/>
          <w:lang w:eastAsia="pl-PL"/>
        </w:rPr>
        <w:t xml:space="preserve">   155 </w:t>
      </w:r>
      <w:r w:rsidRPr="002F1296">
        <w:rPr>
          <w:rFonts w:eastAsia="Times New Roman" w:cs="Times New Roman"/>
          <w:b/>
          <w:szCs w:val="24"/>
          <w:lang w:eastAsia="pl-PL"/>
        </w:rPr>
        <w:t xml:space="preserve"> /</w:t>
      </w:r>
      <w:r w:rsidR="00341578">
        <w:rPr>
          <w:rFonts w:eastAsia="Times New Roman" w:cs="Times New Roman"/>
          <w:b/>
          <w:szCs w:val="24"/>
          <w:lang w:eastAsia="pl-PL"/>
        </w:rPr>
        <w:t xml:space="preserve"> 2017</w:t>
      </w:r>
    </w:p>
    <w:p w:rsidR="002F1296" w:rsidRPr="002F1296" w:rsidRDefault="002F1296" w:rsidP="002F1296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2F1296">
        <w:rPr>
          <w:rFonts w:eastAsia="Times New Roman" w:cs="Times New Roman"/>
          <w:b/>
          <w:szCs w:val="24"/>
          <w:lang w:eastAsia="pl-PL"/>
        </w:rPr>
        <w:t>Rady Gminy w Janowicach Wielkich</w:t>
      </w:r>
    </w:p>
    <w:p w:rsidR="002F1296" w:rsidRDefault="002F1296" w:rsidP="002F1296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2F1296">
        <w:rPr>
          <w:rFonts w:eastAsia="Times New Roman" w:cs="Times New Roman"/>
          <w:b/>
          <w:szCs w:val="24"/>
          <w:lang w:eastAsia="pl-PL"/>
        </w:rPr>
        <w:t xml:space="preserve">z dnia </w:t>
      </w:r>
      <w:r w:rsidR="00341578">
        <w:rPr>
          <w:rFonts w:eastAsia="Times New Roman" w:cs="Times New Roman"/>
          <w:b/>
          <w:szCs w:val="24"/>
          <w:lang w:eastAsia="pl-PL"/>
        </w:rPr>
        <w:t>9 listopada</w:t>
      </w:r>
      <w:r w:rsidRPr="002F1296">
        <w:rPr>
          <w:rFonts w:eastAsia="Times New Roman" w:cs="Times New Roman"/>
          <w:b/>
          <w:szCs w:val="24"/>
          <w:lang w:eastAsia="pl-PL"/>
        </w:rPr>
        <w:t xml:space="preserve"> 2017 r.</w:t>
      </w:r>
    </w:p>
    <w:p w:rsidR="002F1296" w:rsidRPr="002F1296" w:rsidRDefault="002F1296" w:rsidP="002F1296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</w:p>
    <w:p w:rsidR="002F1296" w:rsidRPr="002F1296" w:rsidRDefault="002F1296" w:rsidP="002F1296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2F1296">
        <w:rPr>
          <w:rFonts w:eastAsia="Times New Roman" w:cs="Times New Roman"/>
          <w:b/>
          <w:szCs w:val="24"/>
          <w:lang w:eastAsia="pl-PL"/>
        </w:rPr>
        <w:t xml:space="preserve">w sprawie przystąpienia do sporządzenia miejscowego planu zagospodarowania przestrzennego dla </w:t>
      </w:r>
      <w:r w:rsidR="009F0A75">
        <w:rPr>
          <w:rFonts w:eastAsia="Times New Roman" w:cs="Times New Roman"/>
          <w:b/>
          <w:szCs w:val="24"/>
          <w:lang w:eastAsia="pl-PL"/>
        </w:rPr>
        <w:t xml:space="preserve">fragmentu </w:t>
      </w:r>
      <w:r w:rsidRPr="002F1296">
        <w:rPr>
          <w:rFonts w:eastAsia="Times New Roman" w:cs="Times New Roman"/>
          <w:b/>
          <w:szCs w:val="24"/>
          <w:lang w:eastAsia="pl-PL"/>
        </w:rPr>
        <w:t xml:space="preserve">obrębu </w:t>
      </w:r>
      <w:r w:rsidR="009F0A75">
        <w:rPr>
          <w:rFonts w:eastAsia="Times New Roman" w:cs="Times New Roman"/>
          <w:b/>
          <w:szCs w:val="24"/>
          <w:lang w:eastAsia="pl-PL"/>
        </w:rPr>
        <w:t>Radomierz</w:t>
      </w:r>
      <w:r w:rsidRPr="002F1296">
        <w:rPr>
          <w:rFonts w:eastAsia="Times New Roman" w:cs="Times New Roman"/>
          <w:b/>
          <w:szCs w:val="24"/>
          <w:lang w:eastAsia="pl-PL"/>
        </w:rPr>
        <w:t xml:space="preserve"> w gminie Janowice Wielkie</w:t>
      </w:r>
    </w:p>
    <w:p w:rsidR="002F1296" w:rsidRDefault="002F1296" w:rsidP="002F1296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2F1296" w:rsidRDefault="002F1296" w:rsidP="002F1296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2F1296" w:rsidRPr="002F1296" w:rsidRDefault="002F1296" w:rsidP="002F1296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1296">
        <w:rPr>
          <w:rFonts w:eastAsia="Times New Roman" w:cs="Times New Roman"/>
          <w:szCs w:val="24"/>
          <w:lang w:eastAsia="pl-PL"/>
        </w:rPr>
        <w:t>Na podstawie art. 18 ust. 2 pkt</w:t>
      </w:r>
      <w:r>
        <w:rPr>
          <w:rFonts w:eastAsia="Times New Roman" w:cs="Times New Roman"/>
          <w:szCs w:val="24"/>
          <w:lang w:eastAsia="pl-PL"/>
        </w:rPr>
        <w:t>.</w:t>
      </w:r>
      <w:r w:rsidRPr="002F1296">
        <w:rPr>
          <w:rFonts w:eastAsia="Times New Roman" w:cs="Times New Roman"/>
          <w:szCs w:val="24"/>
          <w:lang w:eastAsia="pl-PL"/>
        </w:rPr>
        <w:t xml:space="preserve"> 15 ustawy z dnia 8 marca 1990 r. o samorządzie gminnym (</w:t>
      </w:r>
      <w:r w:rsidR="004B4B06">
        <w:rPr>
          <w:rFonts w:eastAsia="Times New Roman" w:cs="Times New Roman"/>
          <w:szCs w:val="24"/>
          <w:lang w:eastAsia="pl-PL"/>
        </w:rPr>
        <w:t xml:space="preserve">tekst jednolity: </w:t>
      </w:r>
      <w:r w:rsidRPr="002F1296">
        <w:rPr>
          <w:rFonts w:eastAsia="Times New Roman" w:cs="Times New Roman"/>
          <w:szCs w:val="24"/>
          <w:lang w:eastAsia="pl-PL"/>
        </w:rPr>
        <w:t xml:space="preserve">Dz. U. z </w:t>
      </w:r>
      <w:r>
        <w:rPr>
          <w:rFonts w:eastAsia="Times New Roman" w:cs="Times New Roman"/>
          <w:szCs w:val="24"/>
          <w:lang w:eastAsia="pl-PL"/>
        </w:rPr>
        <w:t>2016 poz. 446</w:t>
      </w:r>
      <w:r w:rsidR="004B4B06">
        <w:rPr>
          <w:rFonts w:eastAsia="Times New Roman" w:cs="Times New Roman"/>
          <w:szCs w:val="24"/>
          <w:lang w:eastAsia="pl-PL"/>
        </w:rPr>
        <w:t xml:space="preserve"> ze zm.</w:t>
      </w:r>
      <w:r w:rsidRPr="002F1296">
        <w:rPr>
          <w:rFonts w:eastAsia="Times New Roman" w:cs="Times New Roman"/>
          <w:szCs w:val="24"/>
          <w:lang w:eastAsia="pl-PL"/>
        </w:rPr>
        <w:t>) oraz art. 14 ust. 1 ustawy z dnia 27</w:t>
      </w:r>
      <w:r w:rsidR="00942C6B">
        <w:rPr>
          <w:rFonts w:eastAsia="Times New Roman" w:cs="Times New Roman"/>
          <w:szCs w:val="24"/>
          <w:lang w:eastAsia="pl-PL"/>
        </w:rPr>
        <w:t xml:space="preserve"> </w:t>
      </w:r>
      <w:r w:rsidRPr="002F1296">
        <w:rPr>
          <w:rFonts w:eastAsia="Times New Roman" w:cs="Times New Roman"/>
          <w:szCs w:val="24"/>
          <w:lang w:eastAsia="pl-PL"/>
        </w:rPr>
        <w:t>marca 2003 r. o planowaniu i zagospodarowa</w:t>
      </w:r>
      <w:r>
        <w:rPr>
          <w:rFonts w:eastAsia="Times New Roman" w:cs="Times New Roman"/>
          <w:szCs w:val="24"/>
          <w:lang w:eastAsia="pl-PL"/>
        </w:rPr>
        <w:t>niu przestrzennym (</w:t>
      </w:r>
      <w:r w:rsidR="00F95F63">
        <w:rPr>
          <w:rFonts w:eastAsia="Times New Roman" w:cs="Times New Roman"/>
          <w:szCs w:val="24"/>
          <w:lang w:eastAsia="pl-PL"/>
        </w:rPr>
        <w:t xml:space="preserve">tekst jednolity: </w:t>
      </w:r>
      <w:r>
        <w:rPr>
          <w:rFonts w:eastAsia="Times New Roman" w:cs="Times New Roman"/>
          <w:szCs w:val="24"/>
          <w:lang w:eastAsia="pl-PL"/>
        </w:rPr>
        <w:t>Dz. U. z 2017</w:t>
      </w:r>
      <w:r w:rsidRPr="002F1296">
        <w:rPr>
          <w:rFonts w:eastAsia="Times New Roman" w:cs="Times New Roman"/>
          <w:szCs w:val="24"/>
          <w:lang w:eastAsia="pl-PL"/>
        </w:rPr>
        <w:t xml:space="preserve"> r., poz. </w:t>
      </w:r>
      <w:r>
        <w:rPr>
          <w:rFonts w:eastAsia="Times New Roman" w:cs="Times New Roman"/>
          <w:szCs w:val="24"/>
          <w:lang w:eastAsia="pl-PL"/>
        </w:rPr>
        <w:t>1073</w:t>
      </w:r>
      <w:r w:rsidRPr="002F1296">
        <w:rPr>
          <w:rFonts w:eastAsia="Times New Roman" w:cs="Times New Roman"/>
          <w:szCs w:val="24"/>
          <w:lang w:eastAsia="pl-PL"/>
        </w:rPr>
        <w:t>) uchwala</w:t>
      </w:r>
      <w:r w:rsidR="00F95F63">
        <w:rPr>
          <w:rFonts w:eastAsia="Times New Roman" w:cs="Times New Roman"/>
          <w:szCs w:val="24"/>
          <w:lang w:eastAsia="pl-PL"/>
        </w:rPr>
        <w:t xml:space="preserve"> się</w:t>
      </w:r>
      <w:r w:rsidRPr="002F1296">
        <w:rPr>
          <w:rFonts w:eastAsia="Times New Roman" w:cs="Times New Roman"/>
          <w:szCs w:val="24"/>
          <w:lang w:eastAsia="pl-PL"/>
        </w:rPr>
        <w:t>, co</w:t>
      </w:r>
      <w:r w:rsidR="00942C6B">
        <w:rPr>
          <w:rFonts w:eastAsia="Times New Roman" w:cs="Times New Roman"/>
          <w:szCs w:val="24"/>
          <w:lang w:eastAsia="pl-PL"/>
        </w:rPr>
        <w:t xml:space="preserve"> </w:t>
      </w:r>
      <w:r w:rsidRPr="002F1296">
        <w:rPr>
          <w:rFonts w:eastAsia="Times New Roman" w:cs="Times New Roman"/>
          <w:szCs w:val="24"/>
          <w:lang w:eastAsia="pl-PL"/>
        </w:rPr>
        <w:t>następuje:</w:t>
      </w:r>
    </w:p>
    <w:p w:rsidR="002F1296" w:rsidRDefault="002F1296" w:rsidP="002F1296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</w:p>
    <w:p w:rsidR="002F1296" w:rsidRPr="002F1296" w:rsidRDefault="002F1296" w:rsidP="002F1296">
      <w:pPr>
        <w:spacing w:line="240" w:lineRule="auto"/>
        <w:jc w:val="center"/>
        <w:rPr>
          <w:rFonts w:eastAsia="Times New Roman" w:cs="Times New Roman"/>
          <w:b/>
          <w:szCs w:val="24"/>
          <w:lang w:eastAsia="pl-PL"/>
        </w:rPr>
      </w:pPr>
      <w:r w:rsidRPr="002F1296">
        <w:rPr>
          <w:rFonts w:eastAsia="Times New Roman" w:cs="Times New Roman"/>
          <w:b/>
          <w:szCs w:val="24"/>
          <w:lang w:eastAsia="pl-PL"/>
        </w:rPr>
        <w:t>§ 1</w:t>
      </w:r>
    </w:p>
    <w:p w:rsidR="002F1296" w:rsidRPr="004F155D" w:rsidRDefault="002F1296" w:rsidP="004F155D">
      <w:pPr>
        <w:pStyle w:val="Akapitzlist"/>
        <w:numPr>
          <w:ilvl w:val="0"/>
          <w:numId w:val="2"/>
        </w:numPr>
        <w:ind w:left="426"/>
        <w:jc w:val="both"/>
        <w:rPr>
          <w:rFonts w:eastAsia="Times New Roman" w:cs="Times New Roman"/>
          <w:szCs w:val="24"/>
          <w:lang w:eastAsia="pl-PL"/>
        </w:rPr>
      </w:pPr>
      <w:r w:rsidRPr="00DD4AA8">
        <w:rPr>
          <w:rFonts w:eastAsia="Times New Roman" w:cs="Times New Roman"/>
          <w:szCs w:val="24"/>
          <w:lang w:eastAsia="pl-PL"/>
        </w:rPr>
        <w:t>Przystępuje się do sporządzenia miejscowego planu zagospodarowania przestrzennego dla</w:t>
      </w:r>
      <w:r w:rsidR="00DD4AA8">
        <w:rPr>
          <w:rFonts w:eastAsia="Times New Roman" w:cs="Times New Roman"/>
          <w:szCs w:val="24"/>
          <w:lang w:eastAsia="pl-PL"/>
        </w:rPr>
        <w:t xml:space="preserve"> </w:t>
      </w:r>
      <w:r w:rsidR="009F0A75">
        <w:rPr>
          <w:rFonts w:eastAsia="Times New Roman" w:cs="Times New Roman"/>
          <w:szCs w:val="24"/>
          <w:lang w:eastAsia="pl-PL"/>
        </w:rPr>
        <w:t>fragmentu obrębu Radomierz</w:t>
      </w:r>
      <w:r w:rsidRPr="00DD4AA8">
        <w:rPr>
          <w:rFonts w:eastAsia="Times New Roman" w:cs="Times New Roman"/>
          <w:szCs w:val="24"/>
          <w:lang w:eastAsia="pl-PL"/>
        </w:rPr>
        <w:t xml:space="preserve"> w gminie Janowice Wielkie.</w:t>
      </w:r>
    </w:p>
    <w:p w:rsidR="00DD4AA8" w:rsidRPr="004F155D" w:rsidRDefault="002F1296" w:rsidP="004F155D">
      <w:pPr>
        <w:pStyle w:val="Akapitzlist"/>
        <w:numPr>
          <w:ilvl w:val="0"/>
          <w:numId w:val="2"/>
        </w:numPr>
        <w:ind w:left="426"/>
        <w:jc w:val="both"/>
        <w:rPr>
          <w:rFonts w:eastAsia="Times New Roman" w:cs="Times New Roman"/>
          <w:szCs w:val="24"/>
          <w:lang w:eastAsia="pl-PL"/>
        </w:rPr>
      </w:pPr>
      <w:r w:rsidRPr="00DD4AA8">
        <w:rPr>
          <w:rFonts w:eastAsia="Times New Roman" w:cs="Times New Roman"/>
          <w:szCs w:val="24"/>
          <w:lang w:eastAsia="pl-PL"/>
        </w:rPr>
        <w:t>Planem obejmuje</w:t>
      </w:r>
      <w:r w:rsidR="00DD4AA8" w:rsidRPr="00DD4AA8">
        <w:rPr>
          <w:rFonts w:eastAsia="Times New Roman" w:cs="Times New Roman"/>
          <w:szCs w:val="24"/>
          <w:lang w:eastAsia="pl-PL"/>
        </w:rPr>
        <w:t xml:space="preserve"> </w:t>
      </w:r>
      <w:r w:rsidRPr="00DD4AA8">
        <w:rPr>
          <w:rFonts w:eastAsia="Times New Roman" w:cs="Times New Roman"/>
          <w:szCs w:val="24"/>
          <w:lang w:eastAsia="pl-PL"/>
        </w:rPr>
        <w:t>się obszar poł</w:t>
      </w:r>
      <w:r w:rsidR="00F95F63" w:rsidRPr="00DD4AA8">
        <w:rPr>
          <w:rFonts w:eastAsia="Times New Roman" w:cs="Times New Roman"/>
          <w:szCs w:val="24"/>
          <w:lang w:eastAsia="pl-PL"/>
        </w:rPr>
        <w:t xml:space="preserve">ożony w gminie Janowice Wielkie </w:t>
      </w:r>
      <w:r w:rsidR="009F0A75">
        <w:rPr>
          <w:rFonts w:eastAsia="Times New Roman" w:cs="Times New Roman"/>
          <w:szCs w:val="24"/>
          <w:lang w:eastAsia="pl-PL"/>
        </w:rPr>
        <w:t>–</w:t>
      </w:r>
      <w:r w:rsidR="00F95F63" w:rsidRPr="00DD4AA8">
        <w:rPr>
          <w:rFonts w:eastAsia="Times New Roman" w:cs="Times New Roman"/>
          <w:szCs w:val="24"/>
          <w:lang w:eastAsia="pl-PL"/>
        </w:rPr>
        <w:t xml:space="preserve"> </w:t>
      </w:r>
      <w:r w:rsidR="009F0A75">
        <w:rPr>
          <w:rFonts w:eastAsia="Times New Roman" w:cs="Times New Roman"/>
          <w:szCs w:val="24"/>
          <w:lang w:eastAsia="pl-PL"/>
        </w:rPr>
        <w:t>południowo-wschodni fragment obrębu Radomierz</w:t>
      </w:r>
      <w:r w:rsidRPr="00DD4AA8">
        <w:rPr>
          <w:rFonts w:eastAsia="Times New Roman" w:cs="Times New Roman"/>
          <w:szCs w:val="24"/>
          <w:lang w:eastAsia="pl-PL"/>
        </w:rPr>
        <w:t>.</w:t>
      </w:r>
    </w:p>
    <w:p w:rsidR="002F1296" w:rsidRPr="00DD4AA8" w:rsidRDefault="002F1296" w:rsidP="00DD4AA8">
      <w:pPr>
        <w:pStyle w:val="Akapitzlist"/>
        <w:numPr>
          <w:ilvl w:val="0"/>
          <w:numId w:val="2"/>
        </w:numPr>
        <w:ind w:left="426"/>
        <w:jc w:val="both"/>
        <w:rPr>
          <w:rFonts w:eastAsia="Times New Roman" w:cs="Times New Roman"/>
          <w:szCs w:val="24"/>
          <w:lang w:eastAsia="pl-PL"/>
        </w:rPr>
      </w:pPr>
      <w:r w:rsidRPr="00DD4AA8">
        <w:rPr>
          <w:rFonts w:eastAsia="Times New Roman" w:cs="Times New Roman"/>
          <w:szCs w:val="24"/>
          <w:lang w:eastAsia="pl-PL"/>
        </w:rPr>
        <w:t>Granice obszaru objętego planem</w:t>
      </w:r>
      <w:r w:rsidR="00DD4AA8">
        <w:rPr>
          <w:rFonts w:eastAsia="Times New Roman" w:cs="Times New Roman"/>
          <w:szCs w:val="24"/>
          <w:lang w:eastAsia="pl-PL"/>
        </w:rPr>
        <w:t xml:space="preserve"> </w:t>
      </w:r>
      <w:r w:rsidRPr="00DD4AA8">
        <w:rPr>
          <w:rFonts w:eastAsia="Times New Roman" w:cs="Times New Roman"/>
          <w:szCs w:val="24"/>
          <w:lang w:eastAsia="pl-PL"/>
        </w:rPr>
        <w:t>oznaczono na mapie, stanowiącej załącznik graficzny do uchwały.</w:t>
      </w:r>
    </w:p>
    <w:p w:rsidR="002F1296" w:rsidRDefault="002F1296" w:rsidP="00DD4AA8">
      <w:pPr>
        <w:ind w:left="426"/>
        <w:jc w:val="center"/>
        <w:rPr>
          <w:rFonts w:eastAsia="Times New Roman" w:cs="Times New Roman"/>
          <w:szCs w:val="24"/>
          <w:lang w:eastAsia="pl-PL"/>
        </w:rPr>
      </w:pPr>
    </w:p>
    <w:p w:rsidR="002F1296" w:rsidRPr="002F1296" w:rsidRDefault="002F1296" w:rsidP="002F1296">
      <w:pPr>
        <w:jc w:val="center"/>
        <w:rPr>
          <w:rFonts w:eastAsia="Times New Roman" w:cs="Times New Roman"/>
          <w:b/>
          <w:szCs w:val="24"/>
          <w:lang w:eastAsia="pl-PL"/>
        </w:rPr>
      </w:pPr>
      <w:r w:rsidRPr="002F1296">
        <w:rPr>
          <w:rFonts w:eastAsia="Times New Roman" w:cs="Times New Roman"/>
          <w:b/>
          <w:szCs w:val="24"/>
          <w:lang w:eastAsia="pl-PL"/>
        </w:rPr>
        <w:t>§ 2</w:t>
      </w:r>
    </w:p>
    <w:p w:rsidR="002F1296" w:rsidRPr="002F1296" w:rsidRDefault="002F1296" w:rsidP="002F1296">
      <w:pPr>
        <w:jc w:val="both"/>
        <w:rPr>
          <w:rFonts w:eastAsia="Times New Roman" w:cs="Times New Roman"/>
          <w:szCs w:val="24"/>
          <w:lang w:eastAsia="pl-PL"/>
        </w:rPr>
      </w:pPr>
      <w:r w:rsidRPr="002F1296">
        <w:rPr>
          <w:rFonts w:eastAsia="Times New Roman" w:cs="Times New Roman"/>
          <w:szCs w:val="24"/>
          <w:lang w:eastAsia="pl-PL"/>
        </w:rPr>
        <w:t>Opracowanie obejmuje problematykę wskazaną w art. 15 ust. 2 i ust. 3 ustawy z dnia 27</w:t>
      </w:r>
      <w:r w:rsidR="00DD4AA8">
        <w:rPr>
          <w:rFonts w:eastAsia="Times New Roman" w:cs="Times New Roman"/>
          <w:szCs w:val="24"/>
          <w:lang w:eastAsia="pl-PL"/>
        </w:rPr>
        <w:t xml:space="preserve"> </w:t>
      </w:r>
      <w:r w:rsidRPr="002F1296">
        <w:rPr>
          <w:rFonts w:eastAsia="Times New Roman" w:cs="Times New Roman"/>
          <w:szCs w:val="24"/>
          <w:lang w:eastAsia="pl-PL"/>
        </w:rPr>
        <w:t>marca 2003 r. o planowaniu i zagospodarowaniu przestrzennym.</w:t>
      </w:r>
    </w:p>
    <w:p w:rsidR="002F1296" w:rsidRDefault="002F1296" w:rsidP="002F1296">
      <w:pPr>
        <w:jc w:val="center"/>
        <w:rPr>
          <w:rFonts w:eastAsia="Times New Roman" w:cs="Times New Roman"/>
          <w:szCs w:val="24"/>
          <w:lang w:eastAsia="pl-PL"/>
        </w:rPr>
      </w:pPr>
    </w:p>
    <w:p w:rsidR="002F1296" w:rsidRPr="002F1296" w:rsidRDefault="002F1296" w:rsidP="002F1296">
      <w:pPr>
        <w:jc w:val="center"/>
        <w:rPr>
          <w:rFonts w:eastAsia="Times New Roman" w:cs="Times New Roman"/>
          <w:b/>
          <w:szCs w:val="24"/>
          <w:lang w:eastAsia="pl-PL"/>
        </w:rPr>
      </w:pPr>
      <w:r w:rsidRPr="002F1296">
        <w:rPr>
          <w:rFonts w:eastAsia="Times New Roman" w:cs="Times New Roman"/>
          <w:b/>
          <w:szCs w:val="24"/>
          <w:lang w:eastAsia="pl-PL"/>
        </w:rPr>
        <w:t>§ 3</w:t>
      </w:r>
    </w:p>
    <w:p w:rsidR="002F1296" w:rsidRPr="002F1296" w:rsidRDefault="002F1296" w:rsidP="002F1296">
      <w:pPr>
        <w:jc w:val="both"/>
        <w:rPr>
          <w:rFonts w:eastAsia="Times New Roman" w:cs="Times New Roman"/>
          <w:szCs w:val="24"/>
          <w:lang w:eastAsia="pl-PL"/>
        </w:rPr>
      </w:pPr>
      <w:r w:rsidRPr="002F1296">
        <w:rPr>
          <w:rFonts w:eastAsia="Times New Roman" w:cs="Times New Roman"/>
          <w:szCs w:val="24"/>
          <w:lang w:eastAsia="pl-PL"/>
        </w:rPr>
        <w:t>Wykonanie uchwały powierza się Wójtowi Gminy Janowice Wielkie.</w:t>
      </w:r>
    </w:p>
    <w:p w:rsidR="002F1296" w:rsidRDefault="002F1296" w:rsidP="002F1296">
      <w:pPr>
        <w:jc w:val="center"/>
        <w:rPr>
          <w:rFonts w:eastAsia="Times New Roman" w:cs="Times New Roman"/>
          <w:szCs w:val="24"/>
          <w:lang w:eastAsia="pl-PL"/>
        </w:rPr>
      </w:pPr>
    </w:p>
    <w:p w:rsidR="002F1296" w:rsidRPr="002F1296" w:rsidRDefault="002F1296" w:rsidP="002F1296">
      <w:pPr>
        <w:jc w:val="center"/>
        <w:rPr>
          <w:rFonts w:eastAsia="Times New Roman" w:cs="Times New Roman"/>
          <w:b/>
          <w:szCs w:val="24"/>
          <w:lang w:eastAsia="pl-PL"/>
        </w:rPr>
      </w:pPr>
      <w:r w:rsidRPr="002F1296">
        <w:rPr>
          <w:rFonts w:eastAsia="Times New Roman" w:cs="Times New Roman"/>
          <w:b/>
          <w:szCs w:val="24"/>
          <w:lang w:eastAsia="pl-PL"/>
        </w:rPr>
        <w:t>§ 4</w:t>
      </w:r>
    </w:p>
    <w:p w:rsidR="002F1296" w:rsidRDefault="002F1296" w:rsidP="002F1296">
      <w:pPr>
        <w:jc w:val="both"/>
        <w:rPr>
          <w:rFonts w:eastAsia="Times New Roman" w:cs="Times New Roman"/>
          <w:szCs w:val="24"/>
          <w:lang w:eastAsia="pl-PL"/>
        </w:rPr>
      </w:pPr>
      <w:r w:rsidRPr="002F1296">
        <w:rPr>
          <w:rFonts w:eastAsia="Times New Roman" w:cs="Times New Roman"/>
          <w:szCs w:val="24"/>
          <w:lang w:eastAsia="pl-PL"/>
        </w:rPr>
        <w:t>Uchwała wchodzi w życie z dniem podjęcia.</w:t>
      </w:r>
    </w:p>
    <w:p w:rsidR="002F1296" w:rsidRDefault="002F1296" w:rsidP="002F1296">
      <w:pPr>
        <w:jc w:val="both"/>
        <w:rPr>
          <w:rFonts w:eastAsia="Times New Roman" w:cs="Times New Roman"/>
          <w:szCs w:val="24"/>
          <w:lang w:eastAsia="pl-PL"/>
        </w:rPr>
      </w:pPr>
    </w:p>
    <w:p w:rsidR="002F1296" w:rsidRDefault="002F1296">
      <w:pPr>
        <w:rPr>
          <w:rFonts w:eastAsia="Times New Roman" w:cs="Times New Roman"/>
          <w:szCs w:val="24"/>
          <w:lang w:eastAsia="pl-PL"/>
        </w:rPr>
      </w:pPr>
    </w:p>
    <w:p w:rsidR="00BC45F4" w:rsidRDefault="00BC45F4">
      <w:pPr>
        <w:rPr>
          <w:rFonts w:eastAsia="Times New Roman" w:cs="Times New Roman"/>
          <w:szCs w:val="24"/>
          <w:lang w:eastAsia="pl-PL"/>
        </w:rPr>
      </w:pPr>
    </w:p>
    <w:p w:rsidR="00BC45F4" w:rsidRDefault="00BC45F4">
      <w:pPr>
        <w:rPr>
          <w:rFonts w:eastAsia="Times New Roman" w:cs="Times New Roman"/>
          <w:szCs w:val="24"/>
          <w:lang w:eastAsia="pl-PL"/>
        </w:rPr>
      </w:pPr>
    </w:p>
    <w:p w:rsidR="00BC45F4" w:rsidRDefault="00BC45F4">
      <w:pPr>
        <w:rPr>
          <w:rFonts w:eastAsia="Times New Roman" w:cs="Times New Roman"/>
          <w:szCs w:val="24"/>
          <w:lang w:eastAsia="pl-PL"/>
        </w:rPr>
      </w:pPr>
    </w:p>
    <w:p w:rsidR="00BC45F4" w:rsidRDefault="00BC45F4">
      <w:pPr>
        <w:rPr>
          <w:rFonts w:eastAsia="Times New Roman" w:cs="Times New Roman"/>
          <w:szCs w:val="24"/>
          <w:lang w:eastAsia="pl-PL"/>
        </w:rPr>
      </w:pPr>
    </w:p>
    <w:p w:rsidR="00BC45F4" w:rsidRDefault="00BC45F4">
      <w:pPr>
        <w:rPr>
          <w:rFonts w:eastAsia="Times New Roman" w:cs="Times New Roman"/>
          <w:szCs w:val="24"/>
          <w:lang w:eastAsia="pl-PL"/>
        </w:rPr>
      </w:pPr>
    </w:p>
    <w:p w:rsidR="00BC45F4" w:rsidRDefault="00BC45F4">
      <w:pPr>
        <w:rPr>
          <w:rFonts w:eastAsia="Times New Roman" w:cs="Times New Roman"/>
          <w:szCs w:val="24"/>
          <w:lang w:eastAsia="pl-PL"/>
        </w:rPr>
      </w:pPr>
    </w:p>
    <w:p w:rsidR="00BC45F4" w:rsidRDefault="00BC45F4">
      <w:pPr>
        <w:rPr>
          <w:rFonts w:eastAsia="Times New Roman" w:cs="Times New Roman"/>
          <w:szCs w:val="24"/>
          <w:lang w:eastAsia="pl-PL"/>
        </w:rPr>
      </w:pPr>
    </w:p>
    <w:p w:rsidR="00BC45F4" w:rsidRDefault="00BC45F4">
      <w:pPr>
        <w:rPr>
          <w:rFonts w:eastAsia="Times New Roman" w:cs="Times New Roman"/>
          <w:szCs w:val="24"/>
          <w:lang w:eastAsia="pl-PL"/>
        </w:rPr>
      </w:pPr>
    </w:p>
    <w:p w:rsidR="00341578" w:rsidRDefault="00341578">
      <w:pPr>
        <w:rPr>
          <w:rFonts w:eastAsia="Times New Roman" w:cs="Times New Roman"/>
          <w:szCs w:val="24"/>
          <w:lang w:eastAsia="pl-PL"/>
        </w:rPr>
      </w:pPr>
    </w:p>
    <w:p w:rsidR="00341578" w:rsidRDefault="00341578">
      <w:pPr>
        <w:rPr>
          <w:rFonts w:eastAsia="Times New Roman" w:cs="Times New Roman"/>
          <w:szCs w:val="24"/>
          <w:lang w:eastAsia="pl-PL"/>
        </w:rPr>
      </w:pPr>
    </w:p>
    <w:p w:rsidR="00341578" w:rsidRDefault="00341578">
      <w:pPr>
        <w:rPr>
          <w:rFonts w:eastAsia="Times New Roman" w:cs="Times New Roman"/>
          <w:szCs w:val="24"/>
          <w:lang w:eastAsia="pl-PL"/>
        </w:rPr>
      </w:pPr>
    </w:p>
    <w:p w:rsidR="00341578" w:rsidRDefault="00341578">
      <w:pPr>
        <w:rPr>
          <w:rFonts w:eastAsia="Times New Roman" w:cs="Times New Roman"/>
          <w:szCs w:val="24"/>
          <w:lang w:eastAsia="pl-PL"/>
        </w:rPr>
      </w:pPr>
    </w:p>
    <w:p w:rsidR="00341578" w:rsidRDefault="00341578">
      <w:pPr>
        <w:rPr>
          <w:rFonts w:eastAsia="Times New Roman" w:cs="Times New Roman"/>
          <w:szCs w:val="24"/>
          <w:lang w:eastAsia="pl-PL"/>
        </w:rPr>
      </w:pPr>
    </w:p>
    <w:p w:rsidR="00BC45F4" w:rsidRDefault="00BC45F4">
      <w:pPr>
        <w:rPr>
          <w:rFonts w:eastAsia="Times New Roman" w:cs="Times New Roman"/>
          <w:szCs w:val="24"/>
          <w:lang w:eastAsia="pl-PL"/>
        </w:rPr>
      </w:pPr>
    </w:p>
    <w:p w:rsidR="00BC45F4" w:rsidRPr="002F1296" w:rsidRDefault="00BC45F4" w:rsidP="00BC45F4">
      <w:pPr>
        <w:jc w:val="center"/>
        <w:rPr>
          <w:rFonts w:eastAsia="Times New Roman" w:cs="Times New Roman"/>
          <w:szCs w:val="24"/>
          <w:lang w:eastAsia="pl-PL"/>
        </w:rPr>
      </w:pPr>
      <w:r w:rsidRPr="002F1296">
        <w:rPr>
          <w:rFonts w:eastAsia="Times New Roman" w:cs="Times New Roman"/>
          <w:szCs w:val="24"/>
          <w:lang w:eastAsia="pl-PL"/>
        </w:rPr>
        <w:lastRenderedPageBreak/>
        <w:t>UZASADNIENIE</w:t>
      </w:r>
    </w:p>
    <w:p w:rsidR="00BC45F4" w:rsidRPr="002F1296" w:rsidRDefault="00BC45F4" w:rsidP="00BC45F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1296">
        <w:rPr>
          <w:rFonts w:eastAsia="Times New Roman" w:cs="Times New Roman"/>
          <w:szCs w:val="24"/>
          <w:lang w:eastAsia="pl-PL"/>
        </w:rPr>
        <w:t>Zgodnie z art. 18 ust. 2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2F1296">
        <w:rPr>
          <w:rFonts w:eastAsia="Times New Roman" w:cs="Times New Roman"/>
          <w:szCs w:val="24"/>
          <w:lang w:eastAsia="pl-PL"/>
        </w:rPr>
        <w:t>pkt. 1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2F1296">
        <w:rPr>
          <w:rFonts w:eastAsia="Times New Roman" w:cs="Times New Roman"/>
          <w:szCs w:val="24"/>
          <w:lang w:eastAsia="pl-PL"/>
        </w:rPr>
        <w:t>ustawy o samorządzie gminnym do właściwości rady gminy należy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2F1296">
        <w:rPr>
          <w:rFonts w:eastAsia="Times New Roman" w:cs="Times New Roman"/>
          <w:szCs w:val="24"/>
          <w:lang w:eastAsia="pl-PL"/>
        </w:rPr>
        <w:t>stanowienie w innych sprawach zastrzeżonych ustawami do kompetencji rady gminy. Zgodnie z art. 14 ust. 1</w:t>
      </w:r>
      <w:r>
        <w:rPr>
          <w:rFonts w:eastAsia="Times New Roman" w:cs="Times New Roman"/>
          <w:szCs w:val="24"/>
          <w:lang w:eastAsia="pl-PL"/>
        </w:rPr>
        <w:t xml:space="preserve"> </w:t>
      </w:r>
      <w:r w:rsidRPr="002F1296">
        <w:rPr>
          <w:rFonts w:eastAsia="Times New Roman" w:cs="Times New Roman"/>
          <w:szCs w:val="24"/>
          <w:lang w:eastAsia="pl-PL"/>
        </w:rPr>
        <w:t>ustawy o planowaniu przestrzennym w celu ustalenia przeznaczenia terenów, w tym dla inwestycji celu publicznego, oraz określenia sposobów ich zagospodarowania i zabudowy rada gminy podejmuje uchwałę o przystąpieniu do sporządzenia miejscowego planu zagospodarowania</w:t>
      </w:r>
      <w:r>
        <w:rPr>
          <w:rFonts w:eastAsia="Times New Roman" w:cs="Times New Roman"/>
          <w:szCs w:val="24"/>
          <w:lang w:eastAsia="pl-PL"/>
        </w:rPr>
        <w:t xml:space="preserve"> przestrzennego, zwanego dalej „</w:t>
      </w:r>
      <w:r w:rsidRPr="002F1296">
        <w:rPr>
          <w:rFonts w:eastAsia="Times New Roman" w:cs="Times New Roman"/>
          <w:szCs w:val="24"/>
          <w:lang w:eastAsia="pl-PL"/>
        </w:rPr>
        <w:t>planem miejscowym”. Integralną częścią uchwały jest załącznik graficzny przedstawiający granice obszaru objętego projektem planu. Planu miejscowego nie sporządza się dla terenów zamkniętych, z wyłączeniem terenów zamkniętych ustalanych przez ministra właściwego do spraw transportu. Plan miejscowy sporządza się obowiązkowo, jeżeli wymagają tego przepisy</w:t>
      </w:r>
    </w:p>
    <w:p w:rsidR="00BC45F4" w:rsidRDefault="00BC45F4" w:rsidP="00BC45F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 w:rsidRPr="002F1296">
        <w:rPr>
          <w:rFonts w:eastAsia="Times New Roman" w:cs="Times New Roman"/>
          <w:szCs w:val="24"/>
          <w:lang w:eastAsia="pl-PL"/>
        </w:rPr>
        <w:t>odrębne. Plan miejscowy jest aktem prawa miejscowego.</w:t>
      </w:r>
    </w:p>
    <w:p w:rsidR="00BC45F4" w:rsidRPr="00D12A6F" w:rsidRDefault="00BC45F4" w:rsidP="00BC45F4">
      <w:pPr>
        <w:spacing w:line="240" w:lineRule="auto"/>
        <w:jc w:val="both"/>
        <w:rPr>
          <w:rFonts w:eastAsia="Times New Roman" w:cs="Times New Roman"/>
          <w:color w:val="FF0000"/>
          <w:szCs w:val="24"/>
          <w:lang w:eastAsia="pl-PL"/>
        </w:rPr>
      </w:pPr>
      <w:r w:rsidRPr="002F1296">
        <w:rPr>
          <w:rFonts w:eastAsia="Times New Roman" w:cs="Times New Roman"/>
          <w:szCs w:val="24"/>
          <w:lang w:eastAsia="pl-PL"/>
        </w:rPr>
        <w:t xml:space="preserve">Obszar objęty uchwałą położony jest w </w:t>
      </w:r>
      <w:r>
        <w:rPr>
          <w:rFonts w:eastAsia="Times New Roman" w:cs="Times New Roman"/>
          <w:szCs w:val="24"/>
          <w:lang w:eastAsia="pl-PL"/>
        </w:rPr>
        <w:t>środkowej</w:t>
      </w:r>
      <w:r w:rsidRPr="002F1296">
        <w:rPr>
          <w:rFonts w:eastAsia="Times New Roman" w:cs="Times New Roman"/>
          <w:szCs w:val="24"/>
          <w:lang w:eastAsia="pl-PL"/>
        </w:rPr>
        <w:t xml:space="preserve"> części gminy Janowice Wielkie, </w:t>
      </w:r>
      <w:r>
        <w:rPr>
          <w:rFonts w:eastAsia="Times New Roman" w:cs="Times New Roman"/>
          <w:szCs w:val="24"/>
          <w:lang w:eastAsia="pl-PL"/>
        </w:rPr>
        <w:t xml:space="preserve">graniczy z obrębem Janowice Wielkie </w:t>
      </w:r>
      <w:r w:rsidRPr="002F1296">
        <w:rPr>
          <w:rFonts w:eastAsia="Times New Roman" w:cs="Times New Roman"/>
          <w:szCs w:val="24"/>
          <w:lang w:eastAsia="pl-PL"/>
        </w:rPr>
        <w:t xml:space="preserve">w gminie Janowice Wielkie, </w:t>
      </w:r>
      <w:r w:rsidRPr="00D12A6F">
        <w:rPr>
          <w:rFonts w:eastAsia="Times New Roman" w:cs="Times New Roman"/>
          <w:szCs w:val="24"/>
          <w:lang w:eastAsia="pl-PL"/>
        </w:rPr>
        <w:t>a jego powierzchnia to ok. 8,1 ha.</w:t>
      </w:r>
      <w:r w:rsidRPr="00D12A6F">
        <w:rPr>
          <w:rFonts w:eastAsia="Times New Roman" w:cs="Times New Roman"/>
          <w:color w:val="FF0000"/>
          <w:szCs w:val="24"/>
          <w:lang w:eastAsia="pl-PL"/>
        </w:rPr>
        <w:t xml:space="preserve"> </w:t>
      </w:r>
      <w:r w:rsidRPr="00144B28">
        <w:rPr>
          <w:rFonts w:eastAsia="Times New Roman" w:cs="Times New Roman"/>
          <w:szCs w:val="24"/>
          <w:lang w:eastAsia="pl-PL"/>
        </w:rPr>
        <w:t>W centralnej części obrębu przebiega droga krajowa nr 3</w:t>
      </w:r>
      <w:r w:rsidR="00F50059">
        <w:rPr>
          <w:rFonts w:eastAsia="Times New Roman" w:cs="Times New Roman"/>
          <w:szCs w:val="24"/>
          <w:lang w:eastAsia="pl-PL"/>
        </w:rPr>
        <w:t>,</w:t>
      </w:r>
      <w:r w:rsidRPr="00144B28">
        <w:rPr>
          <w:rFonts w:eastAsia="Times New Roman" w:cs="Times New Roman"/>
          <w:szCs w:val="24"/>
          <w:lang w:eastAsia="pl-PL"/>
        </w:rPr>
        <w:t xml:space="preserve"> a od północy i południa z sąsiednimi miejscowościami </w:t>
      </w:r>
      <w:r w:rsidR="00F50059">
        <w:rPr>
          <w:rFonts w:eastAsia="Times New Roman" w:cs="Times New Roman"/>
          <w:szCs w:val="24"/>
          <w:lang w:eastAsia="pl-PL"/>
        </w:rPr>
        <w:t>obręb</w:t>
      </w:r>
      <w:r w:rsidR="00A53435">
        <w:rPr>
          <w:rFonts w:eastAsia="Times New Roman" w:cs="Times New Roman"/>
          <w:szCs w:val="24"/>
          <w:lang w:eastAsia="pl-PL"/>
        </w:rPr>
        <w:t xml:space="preserve"> </w:t>
      </w:r>
      <w:r w:rsidRPr="00144B28">
        <w:rPr>
          <w:rFonts w:eastAsia="Times New Roman" w:cs="Times New Roman"/>
          <w:szCs w:val="24"/>
          <w:lang w:eastAsia="pl-PL"/>
        </w:rPr>
        <w:t>łączą drogi powiatowe i gminne.</w:t>
      </w:r>
    </w:p>
    <w:p w:rsidR="00BC45F4" w:rsidRDefault="00BC45F4" w:rsidP="00BC45F4">
      <w:pPr>
        <w:spacing w:line="240" w:lineRule="auto"/>
        <w:jc w:val="both"/>
        <w:rPr>
          <w:rFonts w:eastAsia="Times New Roman" w:cs="Times New Roman"/>
          <w:color w:val="FF0000"/>
          <w:szCs w:val="24"/>
          <w:lang w:eastAsia="pl-PL"/>
        </w:rPr>
      </w:pPr>
      <w:r w:rsidRPr="00144B28">
        <w:rPr>
          <w:rFonts w:eastAsia="Times New Roman" w:cs="Times New Roman"/>
          <w:szCs w:val="24"/>
          <w:lang w:eastAsia="pl-PL"/>
        </w:rPr>
        <w:t>Obecnie na około 7% powierzchni obrębu Radomierz występuje miejscowy plan zagospodarowania przestrzennego (tj. zmiana w miejscowym planie zagospodarowania przestrzennego gminy Janow</w:t>
      </w:r>
      <w:r>
        <w:rPr>
          <w:rFonts w:eastAsia="Times New Roman" w:cs="Times New Roman"/>
          <w:szCs w:val="24"/>
          <w:lang w:eastAsia="pl-PL"/>
        </w:rPr>
        <w:t>i</w:t>
      </w:r>
      <w:r w:rsidRPr="00144B28">
        <w:rPr>
          <w:rFonts w:eastAsia="Times New Roman" w:cs="Times New Roman"/>
          <w:szCs w:val="24"/>
          <w:lang w:eastAsia="pl-PL"/>
        </w:rPr>
        <w:t xml:space="preserve">ce Wielkie - Dz. Urz. Woj. Jeleniogórskiego z 1996 r. nr 25 poz. 39 oraz Dz. Urz. Woj. Jeleniogórskiego nr 13, poz. 635), a w poszczególnych </w:t>
      </w:r>
      <w:r w:rsidR="005D6D18">
        <w:rPr>
          <w:rFonts w:eastAsia="Times New Roman" w:cs="Times New Roman"/>
          <w:szCs w:val="24"/>
          <w:lang w:eastAsia="pl-PL"/>
        </w:rPr>
        <w:t xml:space="preserve">obszarach </w:t>
      </w:r>
      <w:r w:rsidRPr="00144B28">
        <w:rPr>
          <w:rFonts w:eastAsia="Times New Roman" w:cs="Times New Roman"/>
          <w:szCs w:val="24"/>
          <w:lang w:eastAsia="pl-PL"/>
        </w:rPr>
        <w:t>znajdują się różne, kolidujące ze sobą rodzaje zabudowy –budynki mieszkalne jedno- i wielorodzinne, pozostałości zabudowy zagrodowej i produkcji rolnej, obiekty usługowe.</w:t>
      </w:r>
      <w:r w:rsidRPr="00D12A6F">
        <w:rPr>
          <w:rFonts w:eastAsia="Times New Roman" w:cs="Times New Roman"/>
          <w:color w:val="FF0000"/>
          <w:szCs w:val="24"/>
          <w:lang w:eastAsia="pl-PL"/>
        </w:rPr>
        <w:t xml:space="preserve"> </w:t>
      </w:r>
    </w:p>
    <w:p w:rsidR="00BC45F4" w:rsidRDefault="00BC45F4" w:rsidP="00BC45F4">
      <w:pPr>
        <w:spacing w:line="240" w:lineRule="auto"/>
        <w:jc w:val="both"/>
        <w:rPr>
          <w:rFonts w:eastAsia="Times New Roman" w:cs="Times New Roman"/>
          <w:color w:val="FF0000"/>
          <w:szCs w:val="24"/>
          <w:lang w:eastAsia="pl-PL"/>
        </w:rPr>
      </w:pPr>
      <w:r w:rsidRPr="00144B28">
        <w:rPr>
          <w:rFonts w:eastAsia="Times New Roman" w:cs="Times New Roman"/>
          <w:szCs w:val="24"/>
          <w:lang w:eastAsia="pl-PL"/>
        </w:rPr>
        <w:t>Z uwagami dotyczącymi niezgodności obecnie obowiązującego planu ze stanem faktycznym wystąpili właściciele działek położonych na omawianym obszarze.</w:t>
      </w:r>
      <w:r w:rsidRPr="00D12A6F">
        <w:rPr>
          <w:rFonts w:eastAsia="Times New Roman" w:cs="Times New Roman"/>
          <w:color w:val="FF0000"/>
          <w:szCs w:val="24"/>
          <w:lang w:eastAsia="pl-PL"/>
        </w:rPr>
        <w:t xml:space="preserve"> </w:t>
      </w:r>
    </w:p>
    <w:p w:rsidR="00BC45F4" w:rsidRPr="00D12A6F" w:rsidRDefault="00BC45F4" w:rsidP="00BC45F4">
      <w:pPr>
        <w:spacing w:line="240" w:lineRule="auto"/>
        <w:jc w:val="both"/>
        <w:rPr>
          <w:rFonts w:eastAsia="Times New Roman" w:cs="Times New Roman"/>
          <w:color w:val="FF0000"/>
          <w:szCs w:val="24"/>
          <w:lang w:eastAsia="pl-PL"/>
        </w:rPr>
      </w:pPr>
      <w:r w:rsidRPr="00144B28">
        <w:rPr>
          <w:rFonts w:eastAsia="Times New Roman" w:cs="Times New Roman"/>
          <w:szCs w:val="24"/>
          <w:lang w:eastAsia="pl-PL"/>
        </w:rPr>
        <w:t xml:space="preserve">Sporządzenie planu służyć ma uporządkowaniu zasad zagospodarowania i zabudowy terenów. </w:t>
      </w:r>
      <w:r>
        <w:t>Działki położone na obszarze objętym aktualną zmianą planu, jak wynika</w:t>
      </w:r>
      <w:r w:rsidR="005D6D18">
        <w:t xml:space="preserve"> z historii ewidencji gruntów, </w:t>
      </w:r>
      <w:r>
        <w:t xml:space="preserve">zostały wydzielone w 1998 roku, a więc przed uchwaleniem obowiązującej zmiany planu. Zapisy </w:t>
      </w:r>
      <w:r>
        <w:rPr>
          <w:rFonts w:cs="Times New Roman"/>
        </w:rPr>
        <w:t>§</w:t>
      </w:r>
      <w:r>
        <w:t>3 ust.1 pkt. 3 uchwały</w:t>
      </w:r>
      <w:r>
        <w:rPr>
          <w:rFonts w:eastAsia="Times New Roman" w:cs="Times New Roman"/>
        </w:rPr>
        <w:t xml:space="preserve"> Nr VI/19/99 Rady Gminy Janowice Wielkie z dnia </w:t>
      </w:r>
      <w:r w:rsidR="00CB0F09">
        <w:t>8.03.1999 r.</w:t>
      </w:r>
      <w:r>
        <w:t xml:space="preserve">, wskazujące minimalną powierzchnię działek pod zabudowę jednorodzinną wolnostojąca na terenie oznaczonym symbolem D42 MN </w:t>
      </w:r>
      <w:r w:rsidRPr="004657F5">
        <w:rPr>
          <w:i/>
        </w:rPr>
        <w:t>(2500m</w:t>
      </w:r>
      <w:r w:rsidRPr="004657F5">
        <w:rPr>
          <w:i/>
          <w:vertAlign w:val="superscript"/>
        </w:rPr>
        <w:t>2</w:t>
      </w:r>
      <w:r w:rsidRPr="004657F5">
        <w:rPr>
          <w:i/>
        </w:rPr>
        <w:t xml:space="preserve"> w ustaleniach szczególnych)</w:t>
      </w:r>
      <w:r>
        <w:rPr>
          <w:i/>
        </w:rPr>
        <w:t xml:space="preserve">  </w:t>
      </w:r>
      <w:r>
        <w:t>nie uwzględniają zatem powierzchni istniejących działek (</w:t>
      </w:r>
      <w:r w:rsidRPr="00E45CBC">
        <w:rPr>
          <w:i/>
        </w:rPr>
        <w:t>od ok. 1000 m</w:t>
      </w:r>
      <w:r w:rsidRPr="00E45CBC">
        <w:rPr>
          <w:i/>
          <w:vertAlign w:val="superscript"/>
        </w:rPr>
        <w:t>2</w:t>
      </w:r>
      <w:r>
        <w:t>)</w:t>
      </w:r>
      <w:r w:rsidR="00CB0F09">
        <w:t>.</w:t>
      </w:r>
      <w:r>
        <w:t xml:space="preserve"> </w:t>
      </w:r>
      <w:r w:rsidRPr="00E45CBC">
        <w:rPr>
          <w:rFonts w:eastAsia="Times New Roman" w:cs="Times New Roman"/>
          <w:szCs w:val="24"/>
          <w:lang w:eastAsia="pl-PL"/>
        </w:rPr>
        <w:t xml:space="preserve">Obszar objęty planem będzie </w:t>
      </w:r>
      <w:r>
        <w:rPr>
          <w:rFonts w:eastAsia="Times New Roman" w:cs="Times New Roman"/>
          <w:szCs w:val="24"/>
          <w:lang w:eastAsia="pl-PL"/>
        </w:rPr>
        <w:t xml:space="preserve">korygował </w:t>
      </w:r>
      <w:r w:rsidRPr="00E45CBC">
        <w:rPr>
          <w:rFonts w:eastAsia="Times New Roman" w:cs="Times New Roman"/>
          <w:szCs w:val="24"/>
          <w:lang w:eastAsia="pl-PL"/>
        </w:rPr>
        <w:t>rozwiązania z obowiązującego mpzp oraz z</w:t>
      </w:r>
      <w:r>
        <w:rPr>
          <w:rFonts w:eastAsia="Times New Roman" w:cs="Times New Roman"/>
          <w:szCs w:val="24"/>
          <w:lang w:eastAsia="pl-PL"/>
        </w:rPr>
        <w:t>awierać będzie rozwiązania z</w:t>
      </w:r>
      <w:r w:rsidRPr="00E45CBC">
        <w:rPr>
          <w:rFonts w:eastAsia="Times New Roman" w:cs="Times New Roman"/>
          <w:szCs w:val="24"/>
          <w:lang w:eastAsia="pl-PL"/>
        </w:rPr>
        <w:t xml:space="preserve"> poszczególnych rozstrzygnięć w decyzjach o warunkach zabudowy, a przede wszystkim będzie zgodny ze </w:t>
      </w:r>
      <w:r w:rsidRPr="00E45CBC">
        <w:rPr>
          <w:szCs w:val="24"/>
        </w:rPr>
        <w:t>zmianą</w:t>
      </w:r>
      <w:r w:rsidRPr="00E45CBC">
        <w:rPr>
          <w:rFonts w:eastAsia="Calibri" w:cs="Times New Roman"/>
          <w:szCs w:val="24"/>
        </w:rPr>
        <w:t xml:space="preserve"> studium uwarunkowań i kierunków zagospodarowania przestrzennego Gminy Jano</w:t>
      </w:r>
      <w:r w:rsidRPr="00E45CBC">
        <w:rPr>
          <w:szCs w:val="24"/>
        </w:rPr>
        <w:t xml:space="preserve">wice Wielkie (Uchwała </w:t>
      </w:r>
      <w:r w:rsidRPr="00E45CBC">
        <w:rPr>
          <w:rFonts w:eastAsia="Calibri" w:cs="Times New Roman"/>
          <w:szCs w:val="24"/>
        </w:rPr>
        <w:t>Nr VI/22/2015 Rady Gminy w Janowicach Wielkich z dnia 26 marca 2015 r.</w:t>
      </w:r>
      <w:r w:rsidRPr="00E45CBC">
        <w:rPr>
          <w:szCs w:val="24"/>
        </w:rPr>
        <w:t>)</w:t>
      </w:r>
    </w:p>
    <w:p w:rsidR="00BC45F4" w:rsidRPr="00E45CBC" w:rsidRDefault="00BC45F4" w:rsidP="00BC45F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45CBC">
        <w:rPr>
          <w:rFonts w:eastAsia="Times New Roman" w:cs="Times New Roman"/>
          <w:szCs w:val="24"/>
          <w:lang w:eastAsia="pl-PL"/>
        </w:rPr>
        <w:t>Omawiany fragment obrębu Radomierz położony jest na terenie obszaru chronionego –  Natura 2000 „Góry i Pogórze Kaczawskie”.</w:t>
      </w:r>
    </w:p>
    <w:p w:rsidR="00BC45F4" w:rsidRDefault="00BC45F4" w:rsidP="00BC45F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 w:rsidRPr="00E45CBC">
        <w:rPr>
          <w:rFonts w:eastAsia="Times New Roman" w:cs="Times New Roman"/>
          <w:szCs w:val="24"/>
          <w:lang w:eastAsia="pl-PL"/>
        </w:rPr>
        <w:t xml:space="preserve">W obowiązującym Studium uwarunkowań i kierunków zagospodarowania przestrzennego gminy Janowice Wielkie obszar objęty uchwałą obejmuje tereny przeznaczone pod </w:t>
      </w:r>
      <w:r w:rsidRPr="00E45CBC">
        <w:rPr>
          <w:rFonts w:eastAsia="Calibri" w:cs="Times New Roman"/>
          <w:szCs w:val="24"/>
        </w:rPr>
        <w:t>zabudowę mieszkaniową jednorodzinną z towarzyszeniem usług - MN</w:t>
      </w:r>
      <w:r w:rsidRPr="00E45CBC">
        <w:rPr>
          <w:rFonts w:eastAsia="Times New Roman" w:cs="Times New Roman"/>
          <w:szCs w:val="24"/>
          <w:lang w:eastAsia="pl-PL"/>
        </w:rPr>
        <w:t>; na terenie tym uzupełnienie funkcji stanowią usługi podstawowe oraz utrzymuje się istniejące funkcje.</w:t>
      </w:r>
    </w:p>
    <w:p w:rsidR="00341578" w:rsidRPr="00E45CBC" w:rsidRDefault="00341578" w:rsidP="00BC45F4">
      <w:pPr>
        <w:spacing w:line="240" w:lineRule="auto"/>
        <w:jc w:val="both"/>
        <w:rPr>
          <w:rFonts w:eastAsia="Times New Roman" w:cs="Times New Roman"/>
          <w:szCs w:val="24"/>
          <w:lang w:eastAsia="pl-PL"/>
        </w:rPr>
      </w:pPr>
      <w:r>
        <w:rPr>
          <w:rFonts w:eastAsia="Times New Roman" w:cs="Times New Roman"/>
          <w:szCs w:val="24"/>
          <w:lang w:eastAsia="pl-PL"/>
        </w:rPr>
        <w:t>W związku z niepodjęciem uchwały na sesji Rady Gminy w dniu 28 września 2017 r., projekt zostaje ponownie skierowany pod obrady przez Komisję Budżetu i Infrastruktury Komunalnej.</w:t>
      </w:r>
    </w:p>
    <w:p w:rsidR="00BC45F4" w:rsidRDefault="00BC45F4">
      <w:pPr>
        <w:rPr>
          <w:rFonts w:eastAsia="Times New Roman" w:cs="Times New Roman"/>
          <w:szCs w:val="24"/>
          <w:lang w:eastAsia="pl-PL"/>
        </w:rPr>
      </w:pPr>
    </w:p>
    <w:p w:rsidR="00BC45F4" w:rsidRDefault="00BC45F4">
      <w:pPr>
        <w:rPr>
          <w:rFonts w:eastAsia="Times New Roman" w:cs="Times New Roman"/>
          <w:szCs w:val="24"/>
          <w:lang w:eastAsia="pl-PL"/>
        </w:rPr>
      </w:pPr>
    </w:p>
    <w:p w:rsidR="00BC45F4" w:rsidRDefault="00BC45F4">
      <w:pPr>
        <w:rPr>
          <w:rFonts w:eastAsia="Times New Roman" w:cs="Times New Roman"/>
          <w:szCs w:val="24"/>
          <w:lang w:eastAsia="pl-PL"/>
        </w:rPr>
      </w:pPr>
    </w:p>
    <w:p w:rsidR="00BC45F4" w:rsidRDefault="00BC45F4">
      <w:pPr>
        <w:rPr>
          <w:rFonts w:eastAsia="Times New Roman" w:cs="Times New Roman"/>
          <w:szCs w:val="24"/>
          <w:lang w:eastAsia="pl-PL"/>
        </w:rPr>
      </w:pPr>
    </w:p>
    <w:p w:rsidR="00BC45F4" w:rsidRDefault="00BC45F4">
      <w:pPr>
        <w:rPr>
          <w:rFonts w:eastAsia="Times New Roman" w:cs="Times New Roman"/>
          <w:szCs w:val="24"/>
          <w:lang w:eastAsia="pl-PL"/>
        </w:rPr>
      </w:pPr>
    </w:p>
    <w:p w:rsidR="00BC45F4" w:rsidRDefault="00BC45F4">
      <w:pPr>
        <w:rPr>
          <w:rFonts w:eastAsia="Times New Roman" w:cs="Times New Roman"/>
          <w:szCs w:val="24"/>
          <w:lang w:eastAsia="pl-PL"/>
        </w:rPr>
      </w:pPr>
    </w:p>
    <w:p w:rsidR="00BC45F4" w:rsidRDefault="00BC45F4">
      <w:pPr>
        <w:rPr>
          <w:rFonts w:eastAsia="Times New Roman" w:cs="Times New Roman"/>
          <w:szCs w:val="24"/>
          <w:lang w:eastAsia="pl-PL"/>
        </w:rPr>
      </w:pPr>
    </w:p>
    <w:p w:rsidR="00BC45F4" w:rsidRDefault="00BC45F4">
      <w:pPr>
        <w:rPr>
          <w:rFonts w:eastAsia="Times New Roman" w:cs="Times New Roman"/>
          <w:szCs w:val="24"/>
          <w:lang w:eastAsia="pl-PL"/>
        </w:rPr>
      </w:pPr>
    </w:p>
    <w:p w:rsidR="002F1296" w:rsidRPr="00BC45F4" w:rsidRDefault="002F1296" w:rsidP="004F155D">
      <w:pPr>
        <w:jc w:val="right"/>
        <w:rPr>
          <w:rFonts w:eastAsia="Times New Roman" w:cs="Times New Roman"/>
          <w:szCs w:val="24"/>
          <w:lang w:eastAsia="pl-PL"/>
        </w:rPr>
      </w:pPr>
      <w:r w:rsidRPr="00BC45F4">
        <w:rPr>
          <w:rFonts w:eastAsia="Times New Roman" w:cs="Times New Roman"/>
          <w:szCs w:val="24"/>
          <w:lang w:eastAsia="pl-PL"/>
        </w:rPr>
        <w:t xml:space="preserve">Załącznik do uchwały Nr </w:t>
      </w:r>
      <w:r w:rsidR="00341578">
        <w:rPr>
          <w:rFonts w:eastAsia="Times New Roman" w:cs="Times New Roman"/>
          <w:szCs w:val="24"/>
          <w:lang w:eastAsia="pl-PL"/>
        </w:rPr>
        <w:t>XXXII</w:t>
      </w:r>
      <w:r w:rsidRPr="00BC45F4">
        <w:rPr>
          <w:rFonts w:eastAsia="Times New Roman" w:cs="Times New Roman"/>
          <w:szCs w:val="24"/>
          <w:lang w:eastAsia="pl-PL"/>
        </w:rPr>
        <w:t xml:space="preserve"> / </w:t>
      </w:r>
      <w:r w:rsidR="00341578">
        <w:rPr>
          <w:rFonts w:eastAsia="Times New Roman" w:cs="Times New Roman"/>
          <w:szCs w:val="24"/>
          <w:lang w:eastAsia="pl-PL"/>
        </w:rPr>
        <w:t>155</w:t>
      </w:r>
      <w:r w:rsidRPr="00BC45F4">
        <w:rPr>
          <w:rFonts w:eastAsia="Times New Roman" w:cs="Times New Roman"/>
          <w:szCs w:val="24"/>
          <w:lang w:eastAsia="pl-PL"/>
        </w:rPr>
        <w:t xml:space="preserve"> / </w:t>
      </w:r>
      <w:r w:rsidR="00341578">
        <w:rPr>
          <w:rFonts w:eastAsia="Times New Roman" w:cs="Times New Roman"/>
          <w:szCs w:val="24"/>
          <w:lang w:eastAsia="pl-PL"/>
        </w:rPr>
        <w:t>2017</w:t>
      </w:r>
    </w:p>
    <w:p w:rsidR="002F1296" w:rsidRPr="00BC45F4" w:rsidRDefault="002F1296" w:rsidP="004F155D">
      <w:pPr>
        <w:jc w:val="right"/>
        <w:rPr>
          <w:rFonts w:eastAsia="Times New Roman" w:cs="Times New Roman"/>
          <w:szCs w:val="24"/>
          <w:lang w:eastAsia="pl-PL"/>
        </w:rPr>
      </w:pPr>
      <w:r w:rsidRPr="00BC45F4">
        <w:rPr>
          <w:rFonts w:eastAsia="Times New Roman" w:cs="Times New Roman"/>
          <w:szCs w:val="24"/>
          <w:lang w:eastAsia="pl-PL"/>
        </w:rPr>
        <w:t>RADY GMINY W JANOWICACH WIELKICH</w:t>
      </w:r>
    </w:p>
    <w:p w:rsidR="002F1296" w:rsidRPr="00BC45F4" w:rsidRDefault="002F1296" w:rsidP="004F155D">
      <w:pPr>
        <w:jc w:val="right"/>
        <w:rPr>
          <w:rFonts w:eastAsia="Times New Roman" w:cs="Times New Roman"/>
          <w:szCs w:val="24"/>
          <w:lang w:eastAsia="pl-PL"/>
        </w:rPr>
      </w:pPr>
      <w:r w:rsidRPr="00BC45F4">
        <w:rPr>
          <w:rFonts w:eastAsia="Times New Roman" w:cs="Times New Roman"/>
          <w:szCs w:val="24"/>
          <w:lang w:eastAsia="pl-PL"/>
        </w:rPr>
        <w:t xml:space="preserve">z dnia </w:t>
      </w:r>
      <w:r w:rsidR="00341578">
        <w:rPr>
          <w:rFonts w:eastAsia="Times New Roman" w:cs="Times New Roman"/>
          <w:szCs w:val="24"/>
          <w:lang w:eastAsia="pl-PL"/>
        </w:rPr>
        <w:t>9 listopada</w:t>
      </w:r>
      <w:r w:rsidRPr="00BC45F4">
        <w:rPr>
          <w:rFonts w:eastAsia="Times New Roman" w:cs="Times New Roman"/>
          <w:szCs w:val="24"/>
          <w:lang w:eastAsia="pl-PL"/>
        </w:rPr>
        <w:t xml:space="preserve"> 2017</w:t>
      </w:r>
      <w:r w:rsidR="003606BB" w:rsidRPr="00BC45F4">
        <w:rPr>
          <w:rFonts w:eastAsia="Times New Roman" w:cs="Times New Roman"/>
          <w:szCs w:val="24"/>
          <w:lang w:eastAsia="pl-PL"/>
        </w:rPr>
        <w:t xml:space="preserve"> roku</w:t>
      </w:r>
    </w:p>
    <w:p w:rsidR="00C2198C" w:rsidRPr="00BC45F4" w:rsidRDefault="002F1296" w:rsidP="004F155D">
      <w:pPr>
        <w:jc w:val="right"/>
        <w:rPr>
          <w:rFonts w:eastAsia="Times New Roman" w:cs="Times New Roman"/>
          <w:szCs w:val="24"/>
          <w:lang w:eastAsia="pl-PL"/>
        </w:rPr>
      </w:pPr>
      <w:r w:rsidRPr="00BC45F4">
        <w:rPr>
          <w:rFonts w:eastAsia="Times New Roman" w:cs="Times New Roman"/>
          <w:szCs w:val="24"/>
          <w:lang w:eastAsia="pl-PL"/>
        </w:rPr>
        <w:t xml:space="preserve">w sprawie przystąpienia do sporządzenia miejscowego planu zagospodarowania przestrzennego dla </w:t>
      </w:r>
      <w:r w:rsidR="000A0C2E" w:rsidRPr="00BC45F4">
        <w:rPr>
          <w:rFonts w:eastAsia="Times New Roman" w:cs="Times New Roman"/>
          <w:szCs w:val="24"/>
          <w:lang w:eastAsia="pl-PL"/>
        </w:rPr>
        <w:t xml:space="preserve">fragmentu </w:t>
      </w:r>
      <w:r w:rsidRPr="00BC45F4">
        <w:rPr>
          <w:rFonts w:eastAsia="Times New Roman" w:cs="Times New Roman"/>
          <w:szCs w:val="24"/>
          <w:lang w:eastAsia="pl-PL"/>
        </w:rPr>
        <w:t xml:space="preserve">obrębu </w:t>
      </w:r>
      <w:r w:rsidR="000A0C2E" w:rsidRPr="00BC45F4">
        <w:rPr>
          <w:rFonts w:eastAsia="Times New Roman" w:cs="Times New Roman"/>
          <w:szCs w:val="24"/>
          <w:lang w:eastAsia="pl-PL"/>
        </w:rPr>
        <w:t>Radomierz</w:t>
      </w:r>
      <w:r w:rsidRPr="00BC45F4">
        <w:rPr>
          <w:rFonts w:eastAsia="Times New Roman" w:cs="Times New Roman"/>
          <w:szCs w:val="24"/>
          <w:lang w:eastAsia="pl-PL"/>
        </w:rPr>
        <w:t xml:space="preserve"> w gminie Janowice Wielkie</w:t>
      </w:r>
    </w:p>
    <w:p w:rsidR="00C2198C" w:rsidRDefault="00C2198C" w:rsidP="00C2198C">
      <w:pPr>
        <w:jc w:val="both"/>
        <w:rPr>
          <w:rFonts w:eastAsia="Times New Roman" w:cs="Times New Roman"/>
          <w:b/>
          <w:szCs w:val="24"/>
          <w:lang w:eastAsia="pl-PL"/>
        </w:rPr>
      </w:pPr>
    </w:p>
    <w:p w:rsidR="00234ACA" w:rsidRPr="00BC45F4" w:rsidRDefault="00D12A6F" w:rsidP="00BC45F4">
      <w:pPr>
        <w:jc w:val="both"/>
        <w:rPr>
          <w:rFonts w:eastAsia="Times New Roman" w:cs="Times New Roman"/>
          <w:b/>
          <w:szCs w:val="24"/>
          <w:lang w:eastAsia="pl-PL"/>
        </w:rPr>
      </w:pPr>
      <w:r>
        <w:rPr>
          <w:rFonts w:eastAsia="Times New Roman" w:cs="Times New Roman"/>
          <w:noProof/>
          <w:szCs w:val="24"/>
          <w:lang w:eastAsia="pl-PL"/>
        </w:rPr>
        <w:drawing>
          <wp:inline distT="0" distB="0" distL="0" distR="0">
            <wp:extent cx="5762625" cy="4476750"/>
            <wp:effectExtent l="1905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7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34ACA" w:rsidRPr="00BC45F4" w:rsidSect="00234AC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E66402"/>
    <w:multiLevelType w:val="hybridMultilevel"/>
    <w:tmpl w:val="E3E2E6C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4A041E"/>
    <w:multiLevelType w:val="hybridMultilevel"/>
    <w:tmpl w:val="A5B470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96"/>
    <w:rsid w:val="0003093E"/>
    <w:rsid w:val="000A0C2E"/>
    <w:rsid w:val="001033CE"/>
    <w:rsid w:val="00144B28"/>
    <w:rsid w:val="00234ACA"/>
    <w:rsid w:val="002E4B3F"/>
    <w:rsid w:val="002F1296"/>
    <w:rsid w:val="00324CF5"/>
    <w:rsid w:val="00341578"/>
    <w:rsid w:val="003606BB"/>
    <w:rsid w:val="00371CB4"/>
    <w:rsid w:val="00430003"/>
    <w:rsid w:val="004B4B06"/>
    <w:rsid w:val="004D4DA5"/>
    <w:rsid w:val="004E1019"/>
    <w:rsid w:val="004F155D"/>
    <w:rsid w:val="005A6005"/>
    <w:rsid w:val="005D6D18"/>
    <w:rsid w:val="005E4FA0"/>
    <w:rsid w:val="0066089B"/>
    <w:rsid w:val="006D4853"/>
    <w:rsid w:val="006F3D1F"/>
    <w:rsid w:val="00716903"/>
    <w:rsid w:val="00742403"/>
    <w:rsid w:val="00747467"/>
    <w:rsid w:val="007566EC"/>
    <w:rsid w:val="008678DA"/>
    <w:rsid w:val="00880292"/>
    <w:rsid w:val="008B50EB"/>
    <w:rsid w:val="008C3880"/>
    <w:rsid w:val="008C5FA3"/>
    <w:rsid w:val="008F1A13"/>
    <w:rsid w:val="00942C6B"/>
    <w:rsid w:val="00951A81"/>
    <w:rsid w:val="009B2B67"/>
    <w:rsid w:val="009F0A75"/>
    <w:rsid w:val="00A53435"/>
    <w:rsid w:val="00AD075E"/>
    <w:rsid w:val="00B0788B"/>
    <w:rsid w:val="00B323AB"/>
    <w:rsid w:val="00B70B9C"/>
    <w:rsid w:val="00BC45F4"/>
    <w:rsid w:val="00C2198C"/>
    <w:rsid w:val="00C21D2C"/>
    <w:rsid w:val="00C35D43"/>
    <w:rsid w:val="00C80631"/>
    <w:rsid w:val="00C8643B"/>
    <w:rsid w:val="00C86782"/>
    <w:rsid w:val="00CB0F09"/>
    <w:rsid w:val="00D12A6F"/>
    <w:rsid w:val="00D72082"/>
    <w:rsid w:val="00DD4AA8"/>
    <w:rsid w:val="00E45CBC"/>
    <w:rsid w:val="00E611A9"/>
    <w:rsid w:val="00EA46D4"/>
    <w:rsid w:val="00ED20D4"/>
    <w:rsid w:val="00F455DF"/>
    <w:rsid w:val="00F50059"/>
    <w:rsid w:val="00F95F63"/>
    <w:rsid w:val="00FA0F03"/>
    <w:rsid w:val="00FA331F"/>
    <w:rsid w:val="00FD59A9"/>
    <w:rsid w:val="00FE61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880B56-24DB-4EAC-A3BE-9E9628415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34AC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dresnakopercie">
    <w:name w:val="envelope address"/>
    <w:basedOn w:val="Normalny"/>
    <w:uiPriority w:val="99"/>
    <w:semiHidden/>
    <w:unhideWhenUsed/>
    <w:rsid w:val="00B70B9C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="Arial" w:eastAsiaTheme="majorEastAsia" w:hAnsi="Arial" w:cstheme="majorBidi"/>
      <w:sz w:val="32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219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198C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6D48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729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01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02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47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748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579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7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232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99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833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42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1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513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252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948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3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499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8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5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9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7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910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46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3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912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774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33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36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0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2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18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9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1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80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2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62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73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59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0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2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41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02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57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11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7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96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359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43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591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30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7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0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99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8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7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88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64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80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763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61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297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56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97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8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6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58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974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0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6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80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7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30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36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438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27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112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70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71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43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6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68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2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66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3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21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7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72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5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531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31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7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6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913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42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34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0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3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67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3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76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9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06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6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19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521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70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6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787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00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74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81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9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42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3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6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350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48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0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8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4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162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37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8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104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7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4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50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77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8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07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870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1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06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86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35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26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6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16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39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6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6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939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2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006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3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35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6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0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11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26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82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9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40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7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39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6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190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10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96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9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71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707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xxx</dc:creator>
  <cp:keywords/>
  <dc:description/>
  <cp:lastModifiedBy>sekretariat-jw</cp:lastModifiedBy>
  <cp:revision>2</cp:revision>
  <dcterms:created xsi:type="dcterms:W3CDTF">2017-11-13T06:59:00Z</dcterms:created>
  <dcterms:modified xsi:type="dcterms:W3CDTF">2017-11-13T06:59:00Z</dcterms:modified>
</cp:coreProperties>
</file>