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A6" w:rsidRDefault="00FB6CA6" w:rsidP="001C2DBA">
      <w:pPr>
        <w:rPr>
          <w:rStyle w:val="Pogrubienie"/>
          <w:rFonts w:ascii="Verdana" w:hAnsi="Verdana"/>
          <w:color w:val="FF0000"/>
          <w:sz w:val="28"/>
          <w:szCs w:val="28"/>
        </w:rPr>
      </w:pPr>
    </w:p>
    <w:p w:rsidR="00FB6CA6" w:rsidRDefault="00FB6CA6" w:rsidP="00FB6CA6">
      <w:pPr>
        <w:spacing w:after="0" w:line="240" w:lineRule="auto"/>
        <w:jc w:val="right"/>
        <w:rPr>
          <w:rStyle w:val="Pogrubienie"/>
          <w:rFonts w:ascii="Verdana" w:hAnsi="Verdana"/>
          <w:color w:val="FF0000"/>
          <w:sz w:val="28"/>
          <w:szCs w:val="28"/>
        </w:rPr>
      </w:pPr>
    </w:p>
    <w:p w:rsidR="00F35467" w:rsidRDefault="00FB6CA6" w:rsidP="00FB6CA6">
      <w:pPr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 xml:space="preserve">Uchwała nr </w:t>
      </w:r>
      <w:r w:rsidR="00F35467">
        <w:rPr>
          <w:b/>
          <w:bCs/>
          <w:caps/>
        </w:rPr>
        <w:t xml:space="preserve"> XXXV/171/2018</w:t>
      </w:r>
    </w:p>
    <w:p w:rsidR="00FB6CA6" w:rsidRDefault="00FB6CA6" w:rsidP="00FB6CA6">
      <w:pPr>
        <w:spacing w:after="0" w:line="240" w:lineRule="auto"/>
        <w:jc w:val="center"/>
      </w:pPr>
      <w:r>
        <w:rPr>
          <w:b/>
          <w:bCs/>
          <w:caps/>
        </w:rPr>
        <w:t>Rady Gminy W JanowicACH WielkiCH</w:t>
      </w:r>
    </w:p>
    <w:p w:rsidR="00FB6CA6" w:rsidRDefault="00FB6CA6" w:rsidP="00FB6CA6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z dnia </w:t>
      </w:r>
      <w:r w:rsidR="00F35467">
        <w:rPr>
          <w:b/>
        </w:rPr>
        <w:t xml:space="preserve"> 1 marca 2018</w:t>
      </w:r>
      <w:r>
        <w:rPr>
          <w:b/>
        </w:rPr>
        <w:t xml:space="preserve"> r.</w:t>
      </w:r>
    </w:p>
    <w:p w:rsidR="00FB6CA6" w:rsidRDefault="00FB6CA6" w:rsidP="00BC6568">
      <w:pPr>
        <w:keepNext/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</w:rPr>
        <w:t>w sprawie</w:t>
      </w:r>
      <w:r w:rsidR="006B29D4">
        <w:rPr>
          <w:b/>
          <w:bCs/>
        </w:rPr>
        <w:t xml:space="preserve"> wprowadzenia opłaty targowej na o</w:t>
      </w:r>
      <w:r w:rsidR="00CB01F4">
        <w:rPr>
          <w:b/>
          <w:bCs/>
        </w:rPr>
        <w:t>bszarze Gminy Janowice Wielkie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  <w:rPr>
          <w:b/>
          <w:bCs/>
        </w:rPr>
      </w:pPr>
    </w:p>
    <w:p w:rsidR="00FB6CA6" w:rsidRDefault="00FB6CA6" w:rsidP="00FB6CA6">
      <w:pPr>
        <w:shd w:val="clear" w:color="auto" w:fill="FFFFFF"/>
        <w:spacing w:after="0" w:line="240" w:lineRule="auto"/>
        <w:jc w:val="both"/>
      </w:pPr>
      <w:r>
        <w:t>Na podstawie art. 18 ust. 2 pkt 8 i art. 40 ust. 1 ustawy z dnia 8 marca 1990 r. o samorządzie gminnym</w:t>
      </w:r>
      <w:r w:rsidR="002579C4">
        <w:t xml:space="preserve"> (tekst jednolity: Dz. U. z 2017 r. poz. 1875</w:t>
      </w:r>
      <w:r>
        <w:t xml:space="preserve"> ze zm.), ar</w:t>
      </w:r>
      <w:r w:rsidR="00BC6568">
        <w:t xml:space="preserve">t. </w:t>
      </w:r>
      <w:r w:rsidR="00294929">
        <w:t xml:space="preserve">15 ust. 1 i art. </w:t>
      </w:r>
      <w:r w:rsidR="00BC6568">
        <w:t xml:space="preserve">19 pkt 1 lit a), pkt 2 i </w:t>
      </w:r>
      <w:r>
        <w:t>3 ustawy z dnia 12 stycznia 1991 o podatkach i opłatach lokalnych (tek</w:t>
      </w:r>
      <w:r w:rsidR="0034563E">
        <w:t>st jedn</w:t>
      </w:r>
      <w:r w:rsidR="0014140A">
        <w:t>olity: Dz. U. z 2017 r. poz. 178</w:t>
      </w:r>
      <w:r w:rsidR="0034563E">
        <w:t>5</w:t>
      </w:r>
      <w:r>
        <w:t xml:space="preserve"> ze zm.) oraz art. 47 §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ustawy z dnia 29 sierpnia 1997 r.- Ordynacja podatkowa</w:t>
      </w:r>
      <w:r w:rsidR="00532ED9">
        <w:t xml:space="preserve"> (tekst jednolity: Dz. U. z 2017 r. poz. 201</w:t>
      </w:r>
      <w:r>
        <w:t xml:space="preserve"> ze zm.) uchwala się, co następuje: 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532ED9" w:rsidRPr="00B225FD" w:rsidRDefault="00912FB4" w:rsidP="00B225F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532ED9" w:rsidRDefault="00912FB4" w:rsidP="00FB6CA6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Wprowadza się opłatę targową </w:t>
      </w:r>
      <w:r w:rsidR="00E612EF">
        <w:rPr>
          <w:bCs/>
        </w:rPr>
        <w:t>na obszarze Gminy Janowice Wielkie</w:t>
      </w:r>
      <w:r>
        <w:rPr>
          <w:bCs/>
        </w:rPr>
        <w:t>.</w:t>
      </w:r>
    </w:p>
    <w:p w:rsidR="00B225FD" w:rsidRDefault="00B225FD" w:rsidP="00FB6CA6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B6CA6" w:rsidRDefault="00B225FD" w:rsidP="00FB6C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jc w:val="both"/>
      </w:pPr>
      <w:r>
        <w:t>1. Określa się</w:t>
      </w:r>
      <w:r w:rsidR="00B225FD">
        <w:t xml:space="preserve"> </w:t>
      </w:r>
      <w:r w:rsidR="00107D22">
        <w:t>wysokość dziennej stawki</w:t>
      </w:r>
      <w:r w:rsidR="00B225FD">
        <w:t xml:space="preserve"> opłaty targowej</w:t>
      </w:r>
      <w:r>
        <w:t>: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jc w:val="both"/>
      </w:pPr>
      <w:r>
        <w:t>a) przy sprzedaży prowadzonej z samochodów, przyczep, platform, wozów konnych, straganów, stołów: 20,00 zł dziennie,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jc w:val="both"/>
      </w:pPr>
      <w:r>
        <w:t>b) przy sprzedaży prowadzonej w innych formach niż wymienione w lit. a): 15,00 zł dziennie.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jc w:val="both"/>
      </w:pPr>
      <w:r>
        <w:t>2. W przypadku, gdy dla danej sprzedaży właściwa jest więcej niż jedna stawka opłaty targowej określona w ust. 1, stosuje się stawkę wyższą.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W sytuacji, gdy sprzedaż dokonywana jest z powierzchni przekraczającej </w:t>
      </w:r>
      <w:smartTag w:uri="urn:schemas-microsoft-com:office:smarttags" w:element="metricconverter">
        <w:smartTagPr>
          <w:attr w:name="ProductID" w:val="10 metr￳w kwadratowych"/>
        </w:smartTagPr>
        <w:r>
          <w:t>10 metrów kwadratowych</w:t>
        </w:r>
      </w:smartTag>
      <w:r>
        <w:t>, opłatę pobiera s</w:t>
      </w:r>
      <w:r w:rsidR="00916611">
        <w:t>ię w podwójnej wysokości, z uwzględnieniem ust. 2.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</w:pP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F35467">
        <w:rPr>
          <w:b/>
          <w:bCs/>
        </w:rPr>
        <w:t>3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</w:pPr>
      <w:r>
        <w:t xml:space="preserve">Terminem płatności opłaty targowej jest dzień, w którym dokonywana jest sprzedaż. 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</w:pP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F35467">
        <w:rPr>
          <w:b/>
          <w:bCs/>
        </w:rPr>
        <w:t>4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jc w:val="both"/>
      </w:pPr>
      <w:r>
        <w:t>1. Zarządza się pobór opłaty targowej w drodze inkasa.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jc w:val="both"/>
      </w:pPr>
      <w:r>
        <w:t>2. Wyznacza się inkasentów opłaty targowej: 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</w:pPr>
      <w:r>
        <w:t>1)</w:t>
      </w:r>
      <w:bookmarkStart w:id="0" w:name="bookmark_9"/>
      <w:bookmarkEnd w:id="0"/>
      <w:r>
        <w:t xml:space="preserve"> w sołectwie Janowice Wielkie – 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</w:pPr>
      <w:r>
        <w:t xml:space="preserve">a) </w:t>
      </w:r>
      <w:r w:rsidR="00532ADA">
        <w:t>Sylwestra Szkaradka</w:t>
      </w:r>
      <w:r>
        <w:t>, sołtys</w:t>
      </w:r>
      <w:r w:rsidR="00532ADA">
        <w:t>a</w:t>
      </w:r>
      <w:r>
        <w:t xml:space="preserve"> wsi Janowice Wielkie,</w:t>
      </w:r>
    </w:p>
    <w:p w:rsidR="00467F3E" w:rsidRDefault="00532ADA" w:rsidP="00FB6CA6">
      <w:pPr>
        <w:shd w:val="clear" w:color="auto" w:fill="FFFFFF"/>
        <w:spacing w:after="0" w:line="240" w:lineRule="auto"/>
        <w:jc w:val="both"/>
      </w:pPr>
      <w:r>
        <w:t xml:space="preserve">b) </w:t>
      </w:r>
      <w:r w:rsidR="008C56A5">
        <w:t>Małgorzatę</w:t>
      </w:r>
      <w:r w:rsidR="00467F3E">
        <w:t xml:space="preserve"> Szkaradek zam. w Janowicach Wielkich,</w:t>
      </w:r>
    </w:p>
    <w:p w:rsidR="00C37E88" w:rsidRDefault="009C5DCD" w:rsidP="00FB6CA6">
      <w:pPr>
        <w:shd w:val="clear" w:color="auto" w:fill="FFFFFF"/>
        <w:spacing w:after="0" w:line="240" w:lineRule="auto"/>
        <w:jc w:val="both"/>
      </w:pPr>
      <w:r>
        <w:t>c) Małgorzatę Gruszk</w:t>
      </w:r>
      <w:r w:rsidR="00F869E3">
        <w:t>ę</w:t>
      </w:r>
      <w:r>
        <w:t xml:space="preserve"> zam. W Radomierzu,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</w:pPr>
      <w:r>
        <w:t>2)</w:t>
      </w:r>
      <w:bookmarkStart w:id="1" w:name="bookmark_10"/>
      <w:bookmarkEnd w:id="1"/>
      <w:r w:rsidR="008C56A5">
        <w:t xml:space="preserve"> w sołectwie Komarno – Kingę</w:t>
      </w:r>
      <w:r>
        <w:t xml:space="preserve"> Milancej, sołtys</w:t>
      </w:r>
      <w:r w:rsidR="008C56A5">
        <w:t>a</w:t>
      </w:r>
      <w:r>
        <w:t xml:space="preserve"> wsi Komarno, 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</w:pPr>
      <w:r>
        <w:t>3) w sołectwie Miedzianka – Andrzej</w:t>
      </w:r>
      <w:r w:rsidR="008C56A5">
        <w:t>a</w:t>
      </w:r>
      <w:r>
        <w:t xml:space="preserve"> Brudziński</w:t>
      </w:r>
      <w:r w:rsidR="008C56A5">
        <w:t>ego</w:t>
      </w:r>
      <w:r>
        <w:t>, sołtys</w:t>
      </w:r>
      <w:r w:rsidR="008C56A5">
        <w:t>a</w:t>
      </w:r>
      <w:r>
        <w:t xml:space="preserve"> wsi Miedzianka, 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</w:pPr>
      <w:r>
        <w:t>4)</w:t>
      </w:r>
      <w:bookmarkStart w:id="2" w:name="bookmark_12"/>
      <w:bookmarkEnd w:id="2"/>
      <w:r>
        <w:t xml:space="preserve"> w sołectwie Mni</w:t>
      </w:r>
      <w:r w:rsidR="008C56A5">
        <w:t>szków – Jolantę</w:t>
      </w:r>
      <w:r>
        <w:t xml:space="preserve"> Sudak, sołtys</w:t>
      </w:r>
      <w:r w:rsidR="008C56A5">
        <w:t>a</w:t>
      </w:r>
      <w:r>
        <w:t xml:space="preserve"> wsi Mniszków, 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</w:pPr>
      <w:r>
        <w:t>5)</w:t>
      </w:r>
      <w:bookmarkStart w:id="3" w:name="bookmark_13"/>
      <w:bookmarkEnd w:id="3"/>
      <w:r>
        <w:t xml:space="preserve"> w</w:t>
      </w:r>
      <w:r w:rsidR="008C56A5">
        <w:t xml:space="preserve"> sołectwie Radomierz- Krzysztofa </w:t>
      </w:r>
      <w:r>
        <w:t>Zawadzki</w:t>
      </w:r>
      <w:r w:rsidR="008C56A5">
        <w:t>ego</w:t>
      </w:r>
      <w:r>
        <w:t>, sołtys</w:t>
      </w:r>
      <w:r w:rsidR="008C56A5">
        <w:t>a</w:t>
      </w:r>
      <w:r>
        <w:t xml:space="preserve"> wsi Radomierz, 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</w:pPr>
      <w:r>
        <w:t>6)</w:t>
      </w:r>
      <w:bookmarkStart w:id="4" w:name="bookmark_14"/>
      <w:bookmarkEnd w:id="4"/>
      <w:r w:rsidR="008C56A5">
        <w:t xml:space="preserve"> w sołectwie Trzcińsko – Agatę</w:t>
      </w:r>
      <w:r>
        <w:t xml:space="preserve"> Brodziak, sołtys</w:t>
      </w:r>
      <w:r w:rsidR="008C56A5">
        <w:t>a</w:t>
      </w:r>
      <w:r>
        <w:t xml:space="preserve"> wsi Trzcińsko.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</w:pPr>
      <w:r>
        <w:t>3. Opłata może być wnoszona bezpośrednio na rachunek Gminy Janowice Wielkie.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</w:pPr>
    </w:p>
    <w:p w:rsidR="00FB6CA6" w:rsidRDefault="00FB6CA6" w:rsidP="00FB6CA6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</w:rPr>
        <w:t>§ </w:t>
      </w:r>
      <w:r w:rsidR="00F35467">
        <w:rPr>
          <w:b/>
          <w:bCs/>
        </w:rPr>
        <w:t>5</w:t>
      </w:r>
    </w:p>
    <w:p w:rsidR="00FB6CA6" w:rsidRDefault="00F87E8D" w:rsidP="00FB6CA6">
      <w:pPr>
        <w:shd w:val="clear" w:color="auto" w:fill="FFFFFF"/>
        <w:spacing w:after="0" w:line="240" w:lineRule="auto"/>
        <w:jc w:val="both"/>
      </w:pPr>
      <w:r>
        <w:t xml:space="preserve">Za inkaso </w:t>
      </w:r>
      <w:r w:rsidR="00CC1BF4">
        <w:t xml:space="preserve">opłaty targowej </w:t>
      </w:r>
      <w:r>
        <w:t>u</w:t>
      </w:r>
      <w:r w:rsidR="00FB6CA6">
        <w:t xml:space="preserve">stala się </w:t>
      </w:r>
      <w:r>
        <w:t xml:space="preserve">prowizyjne </w:t>
      </w:r>
      <w:r w:rsidR="00FB6CA6">
        <w:t>wynagrodzenie</w:t>
      </w:r>
      <w:bookmarkStart w:id="5" w:name="bookmark_16"/>
      <w:bookmarkEnd w:id="5"/>
      <w:r>
        <w:t xml:space="preserve"> </w:t>
      </w:r>
      <w:r w:rsidR="00465F89">
        <w:t xml:space="preserve">dla inkasenta </w:t>
      </w:r>
      <w:r w:rsidR="00FB6CA6">
        <w:t xml:space="preserve">w wysokości 20 % </w:t>
      </w:r>
      <w:r w:rsidR="00CC1BF4">
        <w:t xml:space="preserve">wpływów </w:t>
      </w:r>
      <w:r w:rsidR="00CB01F4">
        <w:t>pobranych</w:t>
      </w:r>
      <w:r w:rsidR="009C752E">
        <w:t xml:space="preserve"> i </w:t>
      </w:r>
      <w:r w:rsidR="0055551C">
        <w:t>wpłaconych</w:t>
      </w:r>
      <w:r w:rsidR="009C752E">
        <w:t xml:space="preserve"> na rachunek bankowy Gminy Janowice Wielkie</w:t>
      </w:r>
      <w:r w:rsidR="00CB01F4">
        <w:t xml:space="preserve"> opłat targowych.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</w:pPr>
    </w:p>
    <w:p w:rsidR="00FB6CA6" w:rsidRDefault="00FB6CA6" w:rsidP="00FB6CA6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</w:rPr>
        <w:t>§ </w:t>
      </w:r>
      <w:r w:rsidR="00F35467">
        <w:rPr>
          <w:b/>
          <w:bCs/>
        </w:rPr>
        <w:t>6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</w:pPr>
      <w:r>
        <w:t>Inkasent pobierający opłatę targową odprowadza ją za okresy miesięczne w terminie do 5 dnia każdego miesiąca za miesiąc poprzedni na rachunek Gminy Janowice Wielkie.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jc w:val="both"/>
      </w:pPr>
    </w:p>
    <w:p w:rsidR="00FB6CA6" w:rsidRDefault="00FB6CA6" w:rsidP="00FB6CA6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</w:rPr>
        <w:t>§ </w:t>
      </w:r>
      <w:r w:rsidR="00F35467">
        <w:rPr>
          <w:b/>
          <w:bCs/>
        </w:rPr>
        <w:t>7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Zwalnia się z opłaty targowej sprzedaż prowadzoną na festynach organizowanych </w:t>
      </w:r>
      <w:r w:rsidR="009C5DCD">
        <w:t xml:space="preserve">przez </w:t>
      </w:r>
      <w:r>
        <w:t>jednostki organizacyjne i pomocnicze Gminy Janowice Wiel</w:t>
      </w:r>
      <w:r w:rsidR="0065462F">
        <w:t xml:space="preserve">kie, fundacje, stowarzyszenia, </w:t>
      </w:r>
      <w:r>
        <w:t>kościoły</w:t>
      </w:r>
      <w:r w:rsidR="0065462F">
        <w:t xml:space="preserve"> </w:t>
      </w:r>
      <w:r w:rsidR="009C5DCD">
        <w:t>,</w:t>
      </w:r>
      <w:r w:rsidR="0065462F">
        <w:t xml:space="preserve"> związki wyznaniowe</w:t>
      </w:r>
      <w:r w:rsidR="009C5DCD">
        <w:t xml:space="preserve"> i komitety społeczne</w:t>
      </w:r>
      <w:r>
        <w:t>.</w:t>
      </w: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</w:pPr>
    </w:p>
    <w:p w:rsidR="00FB6CA6" w:rsidRDefault="00FB6CA6" w:rsidP="00FB6C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§</w:t>
      </w:r>
      <w:r w:rsidR="00F35467">
        <w:rPr>
          <w:b/>
          <w:bCs/>
        </w:rPr>
        <w:t>8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</w:pPr>
      <w:r>
        <w:t>Wykonanie uchwały powierza się Wójtowi Gminy Janowice Wielkie.</w:t>
      </w:r>
    </w:p>
    <w:p w:rsidR="00FB6CA6" w:rsidRDefault="00FB6CA6" w:rsidP="00FB6CA6">
      <w:pPr>
        <w:shd w:val="clear" w:color="auto" w:fill="FFFFFF"/>
        <w:spacing w:after="0" w:line="240" w:lineRule="auto"/>
        <w:jc w:val="both"/>
      </w:pPr>
    </w:p>
    <w:p w:rsidR="00FB6CA6" w:rsidRDefault="00FB6CA6" w:rsidP="007366B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bookmarkStart w:id="6" w:name="bookmark_11"/>
      <w:bookmarkEnd w:id="6"/>
      <w:r w:rsidR="00F35467">
        <w:rPr>
          <w:b/>
          <w:bCs/>
        </w:rPr>
        <w:t>9</w:t>
      </w:r>
    </w:p>
    <w:p w:rsidR="00FB6CA6" w:rsidRDefault="00FB6CA6" w:rsidP="00FB6CA6">
      <w:pPr>
        <w:keepNext/>
        <w:shd w:val="clear" w:color="auto" w:fill="FFFFFF"/>
        <w:spacing w:after="0" w:line="240" w:lineRule="auto"/>
        <w:jc w:val="both"/>
      </w:pPr>
      <w:r>
        <w:t>Uchwała wchodzi w</w:t>
      </w:r>
      <w:r w:rsidR="007366BD">
        <w:t> życie po upływie 14 dni od dnia</w:t>
      </w:r>
      <w:r>
        <w:t xml:space="preserve"> ogłoszenia w Dzienniku Urzędowym Województwa Dolnośląskiego. </w:t>
      </w:r>
    </w:p>
    <w:p w:rsidR="00FB6CA6" w:rsidRDefault="00FB6CA6" w:rsidP="00FB6CA6">
      <w:pPr>
        <w:spacing w:after="0" w:line="240" w:lineRule="auto"/>
        <w:rPr>
          <w:rStyle w:val="Pogrubienie"/>
          <w:b w:val="0"/>
          <w:color w:val="FF0000"/>
        </w:rPr>
      </w:pPr>
    </w:p>
    <w:p w:rsidR="00FB6CA6" w:rsidRDefault="00FB6CA6" w:rsidP="00FB6CA6">
      <w:pPr>
        <w:spacing w:after="0" w:line="240" w:lineRule="auto"/>
        <w:rPr>
          <w:rStyle w:val="Pogrubienie"/>
          <w:b w:val="0"/>
          <w:color w:val="FF0000"/>
          <w:sz w:val="20"/>
          <w:szCs w:val="20"/>
        </w:rPr>
      </w:pPr>
    </w:p>
    <w:p w:rsidR="00FB6CA6" w:rsidRDefault="00FB6CA6" w:rsidP="00FB6CA6">
      <w:pPr>
        <w:spacing w:after="0" w:line="240" w:lineRule="auto"/>
        <w:rPr>
          <w:rStyle w:val="Pogrubienie"/>
          <w:b w:val="0"/>
          <w:color w:val="FF0000"/>
          <w:sz w:val="20"/>
          <w:szCs w:val="20"/>
        </w:rPr>
      </w:pPr>
    </w:p>
    <w:p w:rsidR="00FB6CA6" w:rsidRDefault="00FB6CA6" w:rsidP="00FB6CA6">
      <w:pPr>
        <w:spacing w:after="0" w:line="240" w:lineRule="auto"/>
        <w:rPr>
          <w:rStyle w:val="Pogrubienie"/>
          <w:b w:val="0"/>
          <w:color w:val="FF0000"/>
          <w:sz w:val="20"/>
          <w:szCs w:val="20"/>
        </w:rPr>
      </w:pPr>
    </w:p>
    <w:p w:rsidR="00FB6CA6" w:rsidRDefault="00FB6CA6" w:rsidP="00FB6CA6">
      <w:pPr>
        <w:spacing w:after="0" w:line="240" w:lineRule="auto"/>
        <w:rPr>
          <w:rStyle w:val="Pogrubienie"/>
          <w:sz w:val="20"/>
          <w:szCs w:val="20"/>
        </w:rPr>
      </w:pPr>
    </w:p>
    <w:p w:rsidR="00FB6CA6" w:rsidRDefault="00FB6CA6" w:rsidP="00FB6CA6">
      <w:pPr>
        <w:spacing w:after="0" w:line="240" w:lineRule="auto"/>
        <w:jc w:val="center"/>
        <w:rPr>
          <w:rStyle w:val="Pogrubienie"/>
          <w:b w:val="0"/>
        </w:rPr>
      </w:pPr>
      <w:r>
        <w:rPr>
          <w:rStyle w:val="Pogrubienie"/>
          <w:b w:val="0"/>
        </w:rPr>
        <w:t>UZASADNIENIE</w:t>
      </w:r>
    </w:p>
    <w:p w:rsidR="00FB6CA6" w:rsidRDefault="00FB6CA6" w:rsidP="00FB6CA6">
      <w:pPr>
        <w:spacing w:after="0" w:line="240" w:lineRule="auto"/>
        <w:jc w:val="center"/>
        <w:rPr>
          <w:rStyle w:val="Pogrubienie"/>
          <w:b w:val="0"/>
        </w:rPr>
      </w:pPr>
    </w:p>
    <w:p w:rsidR="007A3D23" w:rsidRDefault="00FB6CA6" w:rsidP="00FB6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012">
        <w:rPr>
          <w:rStyle w:val="Pogrubienie"/>
          <w:rFonts w:ascii="Times New Roman" w:hAnsi="Times New Roman" w:cs="Times New Roman"/>
          <w:b w:val="0"/>
        </w:rPr>
        <w:t>Zgodnie z art</w:t>
      </w:r>
      <w:r w:rsidRPr="003D3012">
        <w:rPr>
          <w:rFonts w:ascii="Times New Roman" w:hAnsi="Times New Roman" w:cs="Times New Roman"/>
        </w:rPr>
        <w:t>. 18 ust. 2 pkt 8 ustawy z dnia 8 marca 1990 r. o samorządzie gm</w:t>
      </w:r>
      <w:r w:rsidR="00AD094A" w:rsidRPr="003D3012">
        <w:rPr>
          <w:rFonts w:ascii="Times New Roman" w:hAnsi="Times New Roman" w:cs="Times New Roman"/>
        </w:rPr>
        <w:t>innym do wyłącznej właściwości R</w:t>
      </w:r>
      <w:r w:rsidRPr="003D3012">
        <w:rPr>
          <w:rFonts w:ascii="Times New Roman" w:hAnsi="Times New Roman" w:cs="Times New Roman"/>
        </w:rPr>
        <w:t xml:space="preserve">ady </w:t>
      </w:r>
      <w:r w:rsidR="00AD094A" w:rsidRPr="003D3012">
        <w:rPr>
          <w:rFonts w:ascii="Times New Roman" w:hAnsi="Times New Roman" w:cs="Times New Roman"/>
        </w:rPr>
        <w:t>G</w:t>
      </w:r>
      <w:r w:rsidRPr="003D3012">
        <w:rPr>
          <w:rFonts w:ascii="Times New Roman" w:hAnsi="Times New Roman" w:cs="Times New Roman"/>
        </w:rPr>
        <w:t xml:space="preserve">miny należy podejmowanie uchwał w sprawie opłat w granicach określonych w odrębnych ustawach. Według art. 40 ust. 1 ww. ustawy, na podstawie upoważnień ustawowych gminie przysługuje prawo stanowienia aktów prawa miejscowego obowiązujących na obszarze gminy. </w:t>
      </w:r>
    </w:p>
    <w:p w:rsidR="00BC0208" w:rsidRPr="003D3012" w:rsidRDefault="00BC0208" w:rsidP="00FB6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D23" w:rsidRPr="003D3012" w:rsidRDefault="007A3D23" w:rsidP="00FB6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012">
        <w:rPr>
          <w:rFonts w:ascii="Times New Roman" w:hAnsi="Times New Roman" w:cs="Times New Roman"/>
        </w:rPr>
        <w:t>Zgodnie z art. 15</w:t>
      </w:r>
      <w:r w:rsidR="00AD094A" w:rsidRPr="003D3012">
        <w:rPr>
          <w:rFonts w:ascii="Times New Roman" w:hAnsi="Times New Roman" w:cs="Times New Roman"/>
        </w:rPr>
        <w:t xml:space="preserve"> ustawy z dnia 12 stycznia 1991 o podatkach i opłatach lokalnych Rada Gminy może wprowadzić opłatę targową.</w:t>
      </w:r>
      <w:r w:rsidR="0082030E" w:rsidRPr="003D3012">
        <w:rPr>
          <w:rFonts w:ascii="Times New Roman" w:hAnsi="Times New Roman" w:cs="Times New Roman"/>
        </w:rPr>
        <w:t xml:space="preserve"> Na podstawie art. 19 pkt 1</w:t>
      </w:r>
      <w:r w:rsidR="00655043" w:rsidRPr="003D3012">
        <w:rPr>
          <w:rFonts w:ascii="Times New Roman" w:hAnsi="Times New Roman" w:cs="Times New Roman"/>
        </w:rPr>
        <w:t xml:space="preserve"> lit. </w:t>
      </w:r>
      <w:r w:rsidR="0082030E" w:rsidRPr="003D3012">
        <w:rPr>
          <w:rFonts w:ascii="Times New Roman" w:hAnsi="Times New Roman" w:cs="Times New Roman"/>
        </w:rPr>
        <w:t>a</w:t>
      </w:r>
      <w:r w:rsidR="00655043" w:rsidRPr="003D3012">
        <w:rPr>
          <w:rFonts w:ascii="Times New Roman" w:hAnsi="Times New Roman" w:cs="Times New Roman"/>
        </w:rPr>
        <w:t xml:space="preserve">) stawka opłaty targowej nie może </w:t>
      </w:r>
      <w:r w:rsidR="00577830" w:rsidRPr="003D3012">
        <w:rPr>
          <w:rFonts w:ascii="Times New Roman" w:hAnsi="Times New Roman" w:cs="Times New Roman"/>
        </w:rPr>
        <w:t>przekroczyć 59</w:t>
      </w:r>
      <w:r w:rsidR="00655043" w:rsidRPr="003D3012">
        <w:rPr>
          <w:rFonts w:ascii="Times New Roman" w:hAnsi="Times New Roman" w:cs="Times New Roman"/>
        </w:rPr>
        <w:t>7,86 zł dziennie.</w:t>
      </w:r>
      <w:r w:rsidR="00577830" w:rsidRPr="003D3012">
        <w:rPr>
          <w:rFonts w:ascii="Times New Roman" w:hAnsi="Times New Roman" w:cs="Times New Roman"/>
        </w:rPr>
        <w:t>, a wedle pkt 2 i 3 można określić pobór o</w:t>
      </w:r>
      <w:r w:rsidR="002979AB" w:rsidRPr="003D3012">
        <w:rPr>
          <w:rFonts w:ascii="Times New Roman" w:hAnsi="Times New Roman" w:cs="Times New Roman"/>
        </w:rPr>
        <w:t xml:space="preserve">płaty </w:t>
      </w:r>
      <w:r w:rsidR="00C93AAF" w:rsidRPr="003D3012">
        <w:rPr>
          <w:rFonts w:ascii="Times New Roman" w:hAnsi="Times New Roman" w:cs="Times New Roman"/>
        </w:rPr>
        <w:t>targowej</w:t>
      </w:r>
      <w:r w:rsidR="002979AB" w:rsidRPr="003D3012">
        <w:rPr>
          <w:rFonts w:ascii="Times New Roman" w:hAnsi="Times New Roman" w:cs="Times New Roman"/>
        </w:rPr>
        <w:t xml:space="preserve"> w drodze inkasa oraz określić inkasentów i wysokość wynagrodzenia za inkaso. Zgodnie z pkt 3 Rada Gminy może wprowadzić zwolnienia przedmiotowe inne niż wymienione w ustawie.</w:t>
      </w:r>
    </w:p>
    <w:p w:rsidR="007A3D23" w:rsidRPr="003D3012" w:rsidRDefault="007A3D23" w:rsidP="00FB6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4623" w:rsidRPr="00BC0208" w:rsidRDefault="00233B80" w:rsidP="00BC02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012">
        <w:rPr>
          <w:rFonts w:ascii="Times New Roman" w:hAnsi="Times New Roman" w:cs="Times New Roman"/>
        </w:rPr>
        <w:t xml:space="preserve">Wedle art. 47 § </w:t>
      </w:r>
      <w:smartTag w:uri="urn:schemas-microsoft-com:office:smarttags" w:element="metricconverter">
        <w:smartTagPr>
          <w:attr w:name="ProductID" w:val="4 a"/>
        </w:smartTagPr>
        <w:r w:rsidRPr="003D3012">
          <w:rPr>
            <w:rFonts w:ascii="Times New Roman" w:hAnsi="Times New Roman" w:cs="Times New Roman"/>
          </w:rPr>
          <w:t>4 a</w:t>
        </w:r>
      </w:smartTag>
      <w:r w:rsidRPr="003D3012">
        <w:rPr>
          <w:rFonts w:ascii="Times New Roman" w:hAnsi="Times New Roman" w:cs="Times New Roman"/>
        </w:rPr>
        <w:t xml:space="preserve"> ustawy z dnia 29 sierpnia 1997 r.- Ordynacja podatkowa</w:t>
      </w:r>
      <w:r w:rsidR="003D3012" w:rsidRPr="003D3012">
        <w:rPr>
          <w:rFonts w:ascii="Times New Roman" w:hAnsi="Times New Roman" w:cs="Times New Roman"/>
        </w:rPr>
        <w:t>, t</w:t>
      </w:r>
      <w:r w:rsidRPr="00233B80">
        <w:rPr>
          <w:rFonts w:ascii="Times New Roman" w:eastAsia="Times New Roman" w:hAnsi="Times New Roman" w:cs="Times New Roman"/>
          <w:lang w:eastAsia="pl-PL"/>
        </w:rPr>
        <w:t>erminem płatności dla inkasentów jest dzień następujący po ostatnim dniu, w</w:t>
      </w:r>
      <w:r w:rsidR="003D3012" w:rsidRPr="003D3012">
        <w:rPr>
          <w:rFonts w:ascii="Times New Roman" w:hAnsi="Times New Roman" w:cs="Times New Roman"/>
        </w:rPr>
        <w:t xml:space="preserve"> </w:t>
      </w:r>
      <w:r w:rsidRPr="00233B80">
        <w:rPr>
          <w:rFonts w:ascii="Times New Roman" w:eastAsia="Times New Roman" w:hAnsi="Times New Roman" w:cs="Times New Roman"/>
          <w:lang w:eastAsia="pl-PL"/>
        </w:rPr>
        <w:t>którym, zgodnie z</w:t>
      </w:r>
      <w:r w:rsidR="003D3012" w:rsidRPr="003D3012">
        <w:rPr>
          <w:rFonts w:ascii="Times New Roman" w:hAnsi="Times New Roman" w:cs="Times New Roman"/>
        </w:rPr>
        <w:t xml:space="preserve"> </w:t>
      </w:r>
      <w:r w:rsidRPr="00233B80">
        <w:rPr>
          <w:rFonts w:ascii="Times New Roman" w:eastAsia="Times New Roman" w:hAnsi="Times New Roman" w:cs="Times New Roman"/>
          <w:lang w:eastAsia="pl-PL"/>
        </w:rPr>
        <w:t>przepisami prawa podatkowego, wpłata podatku powinna nastąpić, chyba że organ stanowiący właściwej jednostki samorządu terytorialnego w</w:t>
      </w:r>
      <w:bookmarkStart w:id="7" w:name="_GoBack"/>
      <w:bookmarkEnd w:id="7"/>
      <w:r w:rsidRPr="00233B80">
        <w:rPr>
          <w:rFonts w:ascii="Times New Roman" w:eastAsia="Times New Roman" w:hAnsi="Times New Roman" w:cs="Times New Roman"/>
          <w:lang w:eastAsia="pl-PL"/>
        </w:rPr>
        <w:t>yznaczył termin późniejszy.</w:t>
      </w:r>
    </w:p>
    <w:sectPr w:rsidR="000B4623" w:rsidRPr="00BC0208" w:rsidSect="00BC020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5EF1"/>
    <w:rsid w:val="00055ADF"/>
    <w:rsid w:val="000B4623"/>
    <w:rsid w:val="00107D22"/>
    <w:rsid w:val="0014140A"/>
    <w:rsid w:val="001C2DBA"/>
    <w:rsid w:val="001D115C"/>
    <w:rsid w:val="00233B80"/>
    <w:rsid w:val="002579C4"/>
    <w:rsid w:val="00294929"/>
    <w:rsid w:val="002979AB"/>
    <w:rsid w:val="002F2B6B"/>
    <w:rsid w:val="0034563E"/>
    <w:rsid w:val="00387999"/>
    <w:rsid w:val="003C195F"/>
    <w:rsid w:val="003D3012"/>
    <w:rsid w:val="00465F89"/>
    <w:rsid w:val="00467F3E"/>
    <w:rsid w:val="0048022C"/>
    <w:rsid w:val="004E7AA2"/>
    <w:rsid w:val="00532ADA"/>
    <w:rsid w:val="00532ED9"/>
    <w:rsid w:val="00553EDA"/>
    <w:rsid w:val="0055551C"/>
    <w:rsid w:val="00577830"/>
    <w:rsid w:val="005C3FAF"/>
    <w:rsid w:val="00641A71"/>
    <w:rsid w:val="0065462F"/>
    <w:rsid w:val="00655043"/>
    <w:rsid w:val="006B29D4"/>
    <w:rsid w:val="007366BD"/>
    <w:rsid w:val="007A3D23"/>
    <w:rsid w:val="0082030E"/>
    <w:rsid w:val="008608AA"/>
    <w:rsid w:val="00875EF1"/>
    <w:rsid w:val="008C56A5"/>
    <w:rsid w:val="00912FB4"/>
    <w:rsid w:val="00916611"/>
    <w:rsid w:val="00944F6E"/>
    <w:rsid w:val="009C0D90"/>
    <w:rsid w:val="009C5DCD"/>
    <w:rsid w:val="009C752E"/>
    <w:rsid w:val="00AD094A"/>
    <w:rsid w:val="00B225FD"/>
    <w:rsid w:val="00BA3482"/>
    <w:rsid w:val="00BC0208"/>
    <w:rsid w:val="00BC6568"/>
    <w:rsid w:val="00C37E88"/>
    <w:rsid w:val="00C64C1C"/>
    <w:rsid w:val="00C93AAF"/>
    <w:rsid w:val="00CB01F4"/>
    <w:rsid w:val="00CC1BF4"/>
    <w:rsid w:val="00CD11A0"/>
    <w:rsid w:val="00D70021"/>
    <w:rsid w:val="00E0791F"/>
    <w:rsid w:val="00E612EF"/>
    <w:rsid w:val="00E97513"/>
    <w:rsid w:val="00F35467"/>
    <w:rsid w:val="00F869E3"/>
    <w:rsid w:val="00F87E8D"/>
    <w:rsid w:val="00FB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B6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6</cp:revision>
  <dcterms:created xsi:type="dcterms:W3CDTF">2018-03-02T11:06:00Z</dcterms:created>
  <dcterms:modified xsi:type="dcterms:W3CDTF">2018-03-02T11:23:00Z</dcterms:modified>
</cp:coreProperties>
</file>