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4E8" w:rsidRDefault="00CA44E8" w:rsidP="00712B5D">
      <w:pPr>
        <w:pStyle w:val="Default"/>
        <w:jc w:val="center"/>
        <w:rPr>
          <w:rFonts w:ascii="Times New Roman" w:hAnsi="Times New Roman" w:cs="Times New Roman"/>
          <w:b/>
          <w:bCs/>
          <w:sz w:val="22"/>
          <w:szCs w:val="22"/>
        </w:rPr>
      </w:pPr>
    </w:p>
    <w:p w:rsidR="00CA44E8" w:rsidRDefault="00CA44E8" w:rsidP="00712B5D">
      <w:pPr>
        <w:pStyle w:val="Default"/>
        <w:jc w:val="center"/>
        <w:rPr>
          <w:rFonts w:ascii="Times New Roman" w:hAnsi="Times New Roman" w:cs="Times New Roman"/>
          <w:b/>
          <w:bCs/>
          <w:sz w:val="22"/>
          <w:szCs w:val="22"/>
        </w:rPr>
      </w:pPr>
    </w:p>
    <w:p w:rsidR="00CA44E8" w:rsidRDefault="00CA44E8" w:rsidP="00712B5D">
      <w:pPr>
        <w:pStyle w:val="Default"/>
        <w:jc w:val="center"/>
        <w:rPr>
          <w:rFonts w:ascii="Times New Roman" w:hAnsi="Times New Roman" w:cs="Times New Roman"/>
          <w:b/>
          <w:bCs/>
          <w:sz w:val="22"/>
          <w:szCs w:val="22"/>
        </w:rPr>
      </w:pPr>
    </w:p>
    <w:p w:rsidR="007C738E" w:rsidRPr="007B554E" w:rsidRDefault="007C738E" w:rsidP="00712B5D">
      <w:pPr>
        <w:pStyle w:val="Default"/>
        <w:jc w:val="center"/>
        <w:rPr>
          <w:rFonts w:ascii="Times New Roman" w:hAnsi="Times New Roman" w:cs="Times New Roman"/>
          <w:sz w:val="22"/>
          <w:szCs w:val="22"/>
        </w:rPr>
      </w:pPr>
      <w:r w:rsidRPr="007B554E">
        <w:rPr>
          <w:rFonts w:ascii="Times New Roman" w:hAnsi="Times New Roman" w:cs="Times New Roman"/>
          <w:b/>
          <w:bCs/>
          <w:sz w:val="22"/>
          <w:szCs w:val="22"/>
        </w:rPr>
        <w:t xml:space="preserve">Uchwała nr </w:t>
      </w:r>
      <w:r w:rsidR="00CA44E8">
        <w:rPr>
          <w:rFonts w:ascii="Times New Roman" w:hAnsi="Times New Roman" w:cs="Times New Roman"/>
          <w:b/>
          <w:bCs/>
          <w:sz w:val="22"/>
          <w:szCs w:val="22"/>
        </w:rPr>
        <w:t>XXXVI/ 173/2018</w:t>
      </w:r>
    </w:p>
    <w:p w:rsidR="007C738E" w:rsidRPr="007B554E" w:rsidRDefault="007C738E" w:rsidP="00712B5D">
      <w:pPr>
        <w:pStyle w:val="Default"/>
        <w:jc w:val="center"/>
        <w:rPr>
          <w:rFonts w:ascii="Times New Roman" w:hAnsi="Times New Roman" w:cs="Times New Roman"/>
          <w:sz w:val="22"/>
          <w:szCs w:val="22"/>
        </w:rPr>
      </w:pPr>
      <w:r w:rsidRPr="007B554E">
        <w:rPr>
          <w:rFonts w:ascii="Times New Roman" w:hAnsi="Times New Roman" w:cs="Times New Roman"/>
          <w:b/>
          <w:bCs/>
          <w:sz w:val="22"/>
          <w:szCs w:val="22"/>
        </w:rPr>
        <w:t>Rady Gminy w Janowicach Wielkich</w:t>
      </w:r>
    </w:p>
    <w:p w:rsidR="007C738E" w:rsidRDefault="007C738E" w:rsidP="00712B5D">
      <w:pPr>
        <w:pStyle w:val="Default"/>
        <w:jc w:val="center"/>
        <w:rPr>
          <w:rFonts w:ascii="Times New Roman" w:hAnsi="Times New Roman" w:cs="Times New Roman"/>
          <w:b/>
          <w:bCs/>
          <w:sz w:val="22"/>
          <w:szCs w:val="22"/>
        </w:rPr>
      </w:pPr>
      <w:r w:rsidRPr="007B554E">
        <w:rPr>
          <w:rFonts w:ascii="Times New Roman" w:hAnsi="Times New Roman" w:cs="Times New Roman"/>
          <w:b/>
          <w:bCs/>
          <w:sz w:val="22"/>
          <w:szCs w:val="22"/>
        </w:rPr>
        <w:t>z dnia</w:t>
      </w:r>
      <w:r w:rsidR="00CA44E8">
        <w:rPr>
          <w:rFonts w:ascii="Times New Roman" w:hAnsi="Times New Roman" w:cs="Times New Roman"/>
          <w:b/>
          <w:bCs/>
          <w:sz w:val="22"/>
          <w:szCs w:val="22"/>
        </w:rPr>
        <w:t xml:space="preserve"> 19 kwietnia 2018 </w:t>
      </w:r>
      <w:r w:rsidRPr="007B554E">
        <w:rPr>
          <w:rFonts w:ascii="Times New Roman" w:hAnsi="Times New Roman" w:cs="Times New Roman"/>
          <w:b/>
          <w:bCs/>
          <w:sz w:val="22"/>
          <w:szCs w:val="22"/>
        </w:rPr>
        <w:t>r.</w:t>
      </w:r>
    </w:p>
    <w:p w:rsidR="00CA44E8" w:rsidRPr="007B554E" w:rsidRDefault="00CA44E8" w:rsidP="00712B5D">
      <w:pPr>
        <w:pStyle w:val="Default"/>
        <w:jc w:val="center"/>
        <w:rPr>
          <w:rFonts w:ascii="Times New Roman" w:hAnsi="Times New Roman" w:cs="Times New Roman"/>
          <w:sz w:val="22"/>
          <w:szCs w:val="22"/>
        </w:rPr>
      </w:pPr>
    </w:p>
    <w:p w:rsidR="007C738E" w:rsidRDefault="007C738E" w:rsidP="0047495A">
      <w:pPr>
        <w:pStyle w:val="Default"/>
        <w:jc w:val="center"/>
        <w:rPr>
          <w:rFonts w:ascii="Times New Roman" w:hAnsi="Times New Roman" w:cs="Times New Roman"/>
          <w:b/>
          <w:bCs/>
          <w:sz w:val="22"/>
          <w:szCs w:val="22"/>
        </w:rPr>
      </w:pPr>
      <w:r w:rsidRPr="007B554E">
        <w:rPr>
          <w:rFonts w:ascii="Times New Roman" w:hAnsi="Times New Roman" w:cs="Times New Roman"/>
          <w:b/>
          <w:bCs/>
          <w:sz w:val="22"/>
          <w:szCs w:val="22"/>
        </w:rPr>
        <w:t>w sprawie przystąpienia Gminy Janowice Wielkie</w:t>
      </w:r>
      <w:r w:rsidR="0047495A" w:rsidRPr="007B554E">
        <w:rPr>
          <w:rFonts w:ascii="Times New Roman" w:hAnsi="Times New Roman" w:cs="Times New Roman"/>
          <w:b/>
          <w:bCs/>
          <w:sz w:val="22"/>
          <w:szCs w:val="22"/>
        </w:rPr>
        <w:t xml:space="preserve"> </w:t>
      </w:r>
      <w:r w:rsidRPr="007B554E">
        <w:rPr>
          <w:rFonts w:ascii="Times New Roman" w:hAnsi="Times New Roman" w:cs="Times New Roman"/>
          <w:b/>
          <w:bCs/>
          <w:sz w:val="22"/>
          <w:szCs w:val="22"/>
        </w:rPr>
        <w:t>do Karkonoskiego Klastra Energii</w:t>
      </w:r>
    </w:p>
    <w:p w:rsidR="00051E1C" w:rsidRPr="007B554E" w:rsidRDefault="00051E1C" w:rsidP="0047495A">
      <w:pPr>
        <w:pStyle w:val="Default"/>
        <w:jc w:val="center"/>
        <w:rPr>
          <w:rFonts w:ascii="Times New Roman" w:hAnsi="Times New Roman" w:cs="Times New Roman"/>
          <w:b/>
          <w:bCs/>
          <w:sz w:val="22"/>
          <w:szCs w:val="22"/>
        </w:rPr>
      </w:pPr>
    </w:p>
    <w:p w:rsidR="00712B5D" w:rsidRPr="007B554E" w:rsidRDefault="00712B5D" w:rsidP="00712B5D">
      <w:pPr>
        <w:pStyle w:val="Default"/>
        <w:jc w:val="center"/>
        <w:rPr>
          <w:sz w:val="12"/>
          <w:szCs w:val="12"/>
        </w:rPr>
      </w:pPr>
    </w:p>
    <w:p w:rsidR="007C738E" w:rsidRDefault="007C738E" w:rsidP="005B704A">
      <w:pPr>
        <w:pStyle w:val="Default"/>
        <w:jc w:val="both"/>
        <w:rPr>
          <w:rFonts w:ascii="Times New Roman" w:hAnsi="Times New Roman" w:cs="Times New Roman"/>
          <w:bCs/>
          <w:sz w:val="22"/>
          <w:szCs w:val="22"/>
        </w:rPr>
      </w:pPr>
      <w:r w:rsidRPr="005B704A">
        <w:rPr>
          <w:rFonts w:ascii="Times New Roman" w:hAnsi="Times New Roman" w:cs="Times New Roman"/>
          <w:sz w:val="22"/>
          <w:szCs w:val="22"/>
        </w:rPr>
        <w:t>Na podstawie a</w:t>
      </w:r>
      <w:r w:rsidR="00622CEB">
        <w:rPr>
          <w:rFonts w:ascii="Times New Roman" w:hAnsi="Times New Roman" w:cs="Times New Roman"/>
          <w:sz w:val="22"/>
          <w:szCs w:val="22"/>
        </w:rPr>
        <w:t xml:space="preserve">rt. 18 ust. 2 pkt. 12 </w:t>
      </w:r>
      <w:r w:rsidRPr="005B704A">
        <w:rPr>
          <w:rFonts w:ascii="Times New Roman" w:hAnsi="Times New Roman" w:cs="Times New Roman"/>
          <w:sz w:val="22"/>
          <w:szCs w:val="22"/>
        </w:rPr>
        <w:t>ustawy z dnia 8 marca 1990 r. o samorząd</w:t>
      </w:r>
      <w:r w:rsidR="00712B5D" w:rsidRPr="005B704A">
        <w:rPr>
          <w:rFonts w:ascii="Times New Roman" w:hAnsi="Times New Roman" w:cs="Times New Roman"/>
          <w:sz w:val="22"/>
          <w:szCs w:val="22"/>
        </w:rPr>
        <w:t>zie gminnym (t. j.</w:t>
      </w:r>
      <w:r w:rsidR="005B704A">
        <w:rPr>
          <w:rFonts w:ascii="Times New Roman" w:hAnsi="Times New Roman" w:cs="Times New Roman"/>
          <w:sz w:val="22"/>
          <w:szCs w:val="22"/>
        </w:rPr>
        <w:t>:</w:t>
      </w:r>
      <w:r w:rsidR="00712B5D" w:rsidRPr="005B704A">
        <w:rPr>
          <w:rFonts w:ascii="Times New Roman" w:hAnsi="Times New Roman" w:cs="Times New Roman"/>
          <w:sz w:val="22"/>
          <w:szCs w:val="22"/>
        </w:rPr>
        <w:t xml:space="preserve"> Dz. U. z 2017 r. poz.1875 ze zm.</w:t>
      </w:r>
      <w:r w:rsidRPr="005B704A">
        <w:rPr>
          <w:rFonts w:ascii="Times New Roman" w:hAnsi="Times New Roman" w:cs="Times New Roman"/>
          <w:sz w:val="22"/>
          <w:szCs w:val="22"/>
        </w:rPr>
        <w:t xml:space="preserve">) oraz art. 2 pkt. 15a ustawy z dnia 20 lutego 2015 r. o odnawialnych źródłach energii (Dz. </w:t>
      </w:r>
      <w:r w:rsidR="004E1A68">
        <w:rPr>
          <w:rFonts w:ascii="Times New Roman" w:hAnsi="Times New Roman" w:cs="Times New Roman"/>
          <w:sz w:val="22"/>
          <w:szCs w:val="22"/>
        </w:rPr>
        <w:t>U. z 2017 r., poz.1148</w:t>
      </w:r>
      <w:r w:rsidR="00712B5D" w:rsidRPr="005B704A">
        <w:rPr>
          <w:rFonts w:ascii="Times New Roman" w:hAnsi="Times New Roman" w:cs="Times New Roman"/>
          <w:sz w:val="22"/>
          <w:szCs w:val="22"/>
        </w:rPr>
        <w:t xml:space="preserve"> ze zm.) </w:t>
      </w:r>
      <w:r w:rsidRPr="005B704A">
        <w:rPr>
          <w:rFonts w:ascii="Times New Roman" w:hAnsi="Times New Roman" w:cs="Times New Roman"/>
          <w:bCs/>
          <w:sz w:val="22"/>
          <w:szCs w:val="22"/>
        </w:rPr>
        <w:t>uchwala się, co nastę</w:t>
      </w:r>
      <w:r w:rsidR="00712B5D" w:rsidRPr="005B704A">
        <w:rPr>
          <w:rFonts w:ascii="Times New Roman" w:hAnsi="Times New Roman" w:cs="Times New Roman"/>
          <w:bCs/>
          <w:sz w:val="22"/>
          <w:szCs w:val="22"/>
        </w:rPr>
        <w:t>puje:</w:t>
      </w:r>
    </w:p>
    <w:p w:rsidR="00CA44E8" w:rsidRPr="005B704A" w:rsidRDefault="00CA44E8" w:rsidP="005B704A">
      <w:pPr>
        <w:pStyle w:val="Default"/>
        <w:jc w:val="both"/>
        <w:rPr>
          <w:rFonts w:ascii="Times New Roman" w:hAnsi="Times New Roman" w:cs="Times New Roman"/>
          <w:bCs/>
          <w:sz w:val="22"/>
          <w:szCs w:val="22"/>
        </w:rPr>
      </w:pPr>
    </w:p>
    <w:p w:rsidR="00712B5D" w:rsidRPr="007B554E" w:rsidRDefault="00712B5D" w:rsidP="007C738E">
      <w:pPr>
        <w:pStyle w:val="Default"/>
        <w:rPr>
          <w:rFonts w:ascii="Times New Roman" w:hAnsi="Times New Roman" w:cs="Times New Roman"/>
          <w:sz w:val="12"/>
          <w:szCs w:val="12"/>
        </w:rPr>
      </w:pPr>
    </w:p>
    <w:p w:rsidR="007C738E" w:rsidRPr="005B704A" w:rsidRDefault="00712B5D" w:rsidP="007401B1">
      <w:pPr>
        <w:pStyle w:val="Default"/>
        <w:jc w:val="center"/>
        <w:rPr>
          <w:rFonts w:ascii="Times New Roman" w:hAnsi="Times New Roman" w:cs="Times New Roman"/>
          <w:sz w:val="22"/>
          <w:szCs w:val="22"/>
        </w:rPr>
      </w:pPr>
      <w:r w:rsidRPr="005B704A">
        <w:rPr>
          <w:rFonts w:ascii="Times New Roman" w:hAnsi="Times New Roman" w:cs="Times New Roman"/>
          <w:bCs/>
          <w:sz w:val="22"/>
          <w:szCs w:val="22"/>
        </w:rPr>
        <w:t>§</w:t>
      </w:r>
      <w:r w:rsidR="00051E1C">
        <w:rPr>
          <w:rFonts w:ascii="Times New Roman" w:hAnsi="Times New Roman" w:cs="Times New Roman"/>
          <w:bCs/>
          <w:sz w:val="22"/>
          <w:szCs w:val="22"/>
        </w:rPr>
        <w:t xml:space="preserve"> </w:t>
      </w:r>
      <w:r w:rsidRPr="005B704A">
        <w:rPr>
          <w:rFonts w:ascii="Times New Roman" w:hAnsi="Times New Roman" w:cs="Times New Roman"/>
          <w:bCs/>
          <w:sz w:val="22"/>
          <w:szCs w:val="22"/>
        </w:rPr>
        <w:t>1</w:t>
      </w:r>
    </w:p>
    <w:p w:rsidR="007C738E" w:rsidRDefault="007C738E" w:rsidP="004E1A68">
      <w:pPr>
        <w:pStyle w:val="Default"/>
        <w:jc w:val="both"/>
        <w:rPr>
          <w:rFonts w:ascii="Times New Roman" w:hAnsi="Times New Roman" w:cs="Times New Roman"/>
          <w:sz w:val="22"/>
          <w:szCs w:val="22"/>
        </w:rPr>
      </w:pPr>
      <w:r w:rsidRPr="005B704A">
        <w:rPr>
          <w:rFonts w:ascii="Times New Roman" w:hAnsi="Times New Roman" w:cs="Times New Roman"/>
          <w:sz w:val="22"/>
          <w:szCs w:val="22"/>
        </w:rPr>
        <w:t>Wyraża się zgodę na przystą</w:t>
      </w:r>
      <w:r w:rsidR="00712B5D" w:rsidRPr="005B704A">
        <w:rPr>
          <w:rFonts w:ascii="Times New Roman" w:hAnsi="Times New Roman" w:cs="Times New Roman"/>
          <w:sz w:val="22"/>
          <w:szCs w:val="22"/>
        </w:rPr>
        <w:t>pienie Gminy Janowice Wielkie</w:t>
      </w:r>
      <w:r w:rsidRPr="005B704A">
        <w:rPr>
          <w:rFonts w:ascii="Times New Roman" w:hAnsi="Times New Roman" w:cs="Times New Roman"/>
          <w:sz w:val="22"/>
          <w:szCs w:val="22"/>
        </w:rPr>
        <w:t xml:space="preserve"> do Karkonoskiego Klastra Energii. </w:t>
      </w:r>
    </w:p>
    <w:p w:rsidR="00CA44E8" w:rsidRPr="005B704A" w:rsidRDefault="00CA44E8" w:rsidP="004E1A68">
      <w:pPr>
        <w:pStyle w:val="Default"/>
        <w:jc w:val="both"/>
        <w:rPr>
          <w:rFonts w:ascii="Times New Roman" w:hAnsi="Times New Roman" w:cs="Times New Roman"/>
          <w:sz w:val="22"/>
          <w:szCs w:val="22"/>
        </w:rPr>
      </w:pPr>
    </w:p>
    <w:p w:rsidR="00712B5D" w:rsidRPr="007B554E" w:rsidRDefault="00712B5D" w:rsidP="007C738E">
      <w:pPr>
        <w:pStyle w:val="Default"/>
        <w:rPr>
          <w:rFonts w:ascii="Times New Roman" w:hAnsi="Times New Roman" w:cs="Times New Roman"/>
          <w:sz w:val="12"/>
          <w:szCs w:val="12"/>
        </w:rPr>
      </w:pPr>
    </w:p>
    <w:p w:rsidR="007C738E" w:rsidRPr="005B704A" w:rsidRDefault="00712B5D" w:rsidP="007401B1">
      <w:pPr>
        <w:pStyle w:val="Default"/>
        <w:jc w:val="center"/>
        <w:rPr>
          <w:rFonts w:ascii="Times New Roman" w:hAnsi="Times New Roman" w:cs="Times New Roman"/>
          <w:sz w:val="22"/>
          <w:szCs w:val="22"/>
        </w:rPr>
      </w:pPr>
      <w:r w:rsidRPr="005B704A">
        <w:rPr>
          <w:rFonts w:ascii="Times New Roman" w:hAnsi="Times New Roman" w:cs="Times New Roman"/>
          <w:bCs/>
          <w:sz w:val="22"/>
          <w:szCs w:val="22"/>
        </w:rPr>
        <w:t>§</w:t>
      </w:r>
      <w:r w:rsidR="00051E1C">
        <w:rPr>
          <w:rFonts w:ascii="Times New Roman" w:hAnsi="Times New Roman" w:cs="Times New Roman"/>
          <w:bCs/>
          <w:sz w:val="22"/>
          <w:szCs w:val="22"/>
        </w:rPr>
        <w:t xml:space="preserve"> </w:t>
      </w:r>
      <w:r w:rsidRPr="005B704A">
        <w:rPr>
          <w:rFonts w:ascii="Times New Roman" w:hAnsi="Times New Roman" w:cs="Times New Roman"/>
          <w:bCs/>
          <w:sz w:val="22"/>
          <w:szCs w:val="22"/>
        </w:rPr>
        <w:t>2</w:t>
      </w:r>
    </w:p>
    <w:p w:rsidR="007C738E" w:rsidRDefault="007C738E" w:rsidP="007C738E">
      <w:pPr>
        <w:pStyle w:val="Default"/>
        <w:rPr>
          <w:rFonts w:ascii="Times New Roman" w:hAnsi="Times New Roman" w:cs="Times New Roman"/>
          <w:sz w:val="22"/>
          <w:szCs w:val="22"/>
        </w:rPr>
      </w:pPr>
      <w:r w:rsidRPr="005B704A">
        <w:rPr>
          <w:rFonts w:ascii="Times New Roman" w:hAnsi="Times New Roman" w:cs="Times New Roman"/>
          <w:sz w:val="22"/>
          <w:szCs w:val="22"/>
        </w:rPr>
        <w:t>Upoważnia się</w:t>
      </w:r>
      <w:r w:rsidR="00712B5D" w:rsidRPr="005B704A">
        <w:rPr>
          <w:rFonts w:ascii="Times New Roman" w:hAnsi="Times New Roman" w:cs="Times New Roman"/>
          <w:sz w:val="22"/>
          <w:szCs w:val="22"/>
        </w:rPr>
        <w:t xml:space="preserve"> Wójta Gminy Janowice Wielkie </w:t>
      </w:r>
      <w:r w:rsidR="007401B1" w:rsidRPr="005B704A">
        <w:rPr>
          <w:rFonts w:ascii="Times New Roman" w:hAnsi="Times New Roman" w:cs="Times New Roman"/>
          <w:sz w:val="22"/>
          <w:szCs w:val="22"/>
        </w:rPr>
        <w:t>do reprezentowania Gminy Janowice Wielkie</w:t>
      </w:r>
      <w:r w:rsidRPr="005B704A">
        <w:rPr>
          <w:rFonts w:ascii="Times New Roman" w:hAnsi="Times New Roman" w:cs="Times New Roman"/>
          <w:sz w:val="22"/>
          <w:szCs w:val="22"/>
        </w:rPr>
        <w:t xml:space="preserve"> w Karkonoskim Klastrze Energii. </w:t>
      </w:r>
    </w:p>
    <w:p w:rsidR="00CA44E8" w:rsidRPr="005B704A" w:rsidRDefault="00CA44E8" w:rsidP="007C738E">
      <w:pPr>
        <w:pStyle w:val="Default"/>
        <w:rPr>
          <w:rFonts w:ascii="Times New Roman" w:hAnsi="Times New Roman" w:cs="Times New Roman"/>
          <w:sz w:val="22"/>
          <w:szCs w:val="22"/>
        </w:rPr>
      </w:pPr>
    </w:p>
    <w:p w:rsidR="007401B1" w:rsidRPr="007B554E" w:rsidRDefault="007401B1" w:rsidP="007C738E">
      <w:pPr>
        <w:pStyle w:val="Default"/>
        <w:rPr>
          <w:rFonts w:ascii="Times New Roman" w:hAnsi="Times New Roman" w:cs="Times New Roman"/>
          <w:sz w:val="12"/>
          <w:szCs w:val="12"/>
        </w:rPr>
      </w:pPr>
    </w:p>
    <w:p w:rsidR="007C738E" w:rsidRPr="005B704A" w:rsidRDefault="007401B1" w:rsidP="007401B1">
      <w:pPr>
        <w:pStyle w:val="Default"/>
        <w:jc w:val="center"/>
        <w:rPr>
          <w:rFonts w:ascii="Times New Roman" w:hAnsi="Times New Roman" w:cs="Times New Roman"/>
          <w:sz w:val="22"/>
          <w:szCs w:val="22"/>
        </w:rPr>
      </w:pPr>
      <w:r w:rsidRPr="005B704A">
        <w:rPr>
          <w:rFonts w:ascii="Times New Roman" w:hAnsi="Times New Roman" w:cs="Times New Roman"/>
          <w:bCs/>
          <w:sz w:val="22"/>
          <w:szCs w:val="22"/>
        </w:rPr>
        <w:t>§</w:t>
      </w:r>
      <w:r w:rsidR="00051E1C">
        <w:rPr>
          <w:rFonts w:ascii="Times New Roman" w:hAnsi="Times New Roman" w:cs="Times New Roman"/>
          <w:bCs/>
          <w:sz w:val="22"/>
          <w:szCs w:val="22"/>
        </w:rPr>
        <w:t xml:space="preserve"> </w:t>
      </w:r>
      <w:r w:rsidRPr="005B704A">
        <w:rPr>
          <w:rFonts w:ascii="Times New Roman" w:hAnsi="Times New Roman" w:cs="Times New Roman"/>
          <w:bCs/>
          <w:sz w:val="22"/>
          <w:szCs w:val="22"/>
        </w:rPr>
        <w:t>3</w:t>
      </w:r>
    </w:p>
    <w:p w:rsidR="007C738E" w:rsidRDefault="007C738E" w:rsidP="007C738E">
      <w:pPr>
        <w:pStyle w:val="Default"/>
        <w:rPr>
          <w:rFonts w:ascii="Times New Roman" w:hAnsi="Times New Roman" w:cs="Times New Roman"/>
          <w:sz w:val="22"/>
          <w:szCs w:val="22"/>
        </w:rPr>
      </w:pPr>
      <w:r w:rsidRPr="005B704A">
        <w:rPr>
          <w:rFonts w:ascii="Times New Roman" w:hAnsi="Times New Roman" w:cs="Times New Roman"/>
          <w:sz w:val="22"/>
          <w:szCs w:val="22"/>
        </w:rPr>
        <w:t>Wykonanie uchwały powierza się</w:t>
      </w:r>
      <w:r w:rsidR="007401B1" w:rsidRPr="005B704A">
        <w:rPr>
          <w:rFonts w:ascii="Times New Roman" w:hAnsi="Times New Roman" w:cs="Times New Roman"/>
          <w:sz w:val="22"/>
          <w:szCs w:val="22"/>
        </w:rPr>
        <w:t xml:space="preserve"> Wójtowi Gminy Janowice Wielkie</w:t>
      </w:r>
      <w:r w:rsidRPr="005B704A">
        <w:rPr>
          <w:rFonts w:ascii="Times New Roman" w:hAnsi="Times New Roman" w:cs="Times New Roman"/>
          <w:sz w:val="22"/>
          <w:szCs w:val="22"/>
        </w:rPr>
        <w:t xml:space="preserve">. </w:t>
      </w:r>
    </w:p>
    <w:p w:rsidR="00CA44E8" w:rsidRPr="005B704A" w:rsidRDefault="00CA44E8" w:rsidP="007C738E">
      <w:pPr>
        <w:pStyle w:val="Default"/>
        <w:rPr>
          <w:rFonts w:ascii="Times New Roman" w:hAnsi="Times New Roman" w:cs="Times New Roman"/>
          <w:sz w:val="22"/>
          <w:szCs w:val="22"/>
        </w:rPr>
      </w:pPr>
    </w:p>
    <w:p w:rsidR="007401B1" w:rsidRPr="007B554E" w:rsidRDefault="007401B1" w:rsidP="007C738E">
      <w:pPr>
        <w:pStyle w:val="Default"/>
        <w:rPr>
          <w:rFonts w:ascii="Times New Roman" w:hAnsi="Times New Roman" w:cs="Times New Roman"/>
          <w:sz w:val="12"/>
          <w:szCs w:val="12"/>
        </w:rPr>
      </w:pPr>
    </w:p>
    <w:p w:rsidR="007C738E" w:rsidRPr="005B704A" w:rsidRDefault="007401B1" w:rsidP="007401B1">
      <w:pPr>
        <w:pStyle w:val="Default"/>
        <w:jc w:val="center"/>
        <w:rPr>
          <w:rFonts w:ascii="Times New Roman" w:hAnsi="Times New Roman" w:cs="Times New Roman"/>
          <w:sz w:val="22"/>
          <w:szCs w:val="22"/>
        </w:rPr>
      </w:pPr>
      <w:r w:rsidRPr="005B704A">
        <w:rPr>
          <w:rFonts w:ascii="Times New Roman" w:hAnsi="Times New Roman" w:cs="Times New Roman"/>
          <w:bCs/>
          <w:sz w:val="22"/>
          <w:szCs w:val="22"/>
        </w:rPr>
        <w:t>§</w:t>
      </w:r>
      <w:r w:rsidR="00051E1C">
        <w:rPr>
          <w:rFonts w:ascii="Times New Roman" w:hAnsi="Times New Roman" w:cs="Times New Roman"/>
          <w:bCs/>
          <w:sz w:val="22"/>
          <w:szCs w:val="22"/>
        </w:rPr>
        <w:t xml:space="preserve"> </w:t>
      </w:r>
      <w:r w:rsidRPr="005B704A">
        <w:rPr>
          <w:rFonts w:ascii="Times New Roman" w:hAnsi="Times New Roman" w:cs="Times New Roman"/>
          <w:bCs/>
          <w:sz w:val="22"/>
          <w:szCs w:val="22"/>
        </w:rPr>
        <w:t>4</w:t>
      </w:r>
    </w:p>
    <w:p w:rsidR="007C738E" w:rsidRDefault="007C738E" w:rsidP="007C738E">
      <w:pPr>
        <w:pStyle w:val="Default"/>
        <w:rPr>
          <w:rFonts w:ascii="Times New Roman" w:hAnsi="Times New Roman" w:cs="Times New Roman"/>
          <w:sz w:val="22"/>
          <w:szCs w:val="22"/>
        </w:rPr>
      </w:pPr>
      <w:r w:rsidRPr="005B704A">
        <w:rPr>
          <w:rFonts w:ascii="Times New Roman" w:hAnsi="Times New Roman" w:cs="Times New Roman"/>
          <w:sz w:val="22"/>
          <w:szCs w:val="22"/>
        </w:rPr>
        <w:t xml:space="preserve">Uchwała wchodzi w życie z dniem podjęcia. </w:t>
      </w:r>
    </w:p>
    <w:p w:rsidR="00CA44E8" w:rsidRDefault="00CA44E8" w:rsidP="007C738E">
      <w:pPr>
        <w:pStyle w:val="Default"/>
        <w:rPr>
          <w:rFonts w:ascii="Times New Roman" w:hAnsi="Times New Roman" w:cs="Times New Roman"/>
          <w:sz w:val="22"/>
          <w:szCs w:val="22"/>
        </w:rPr>
      </w:pPr>
    </w:p>
    <w:p w:rsidR="00CA44E8" w:rsidRDefault="00CA44E8" w:rsidP="007C738E">
      <w:pPr>
        <w:pStyle w:val="Default"/>
        <w:rPr>
          <w:rFonts w:ascii="Times New Roman" w:hAnsi="Times New Roman" w:cs="Times New Roman"/>
          <w:sz w:val="22"/>
          <w:szCs w:val="22"/>
        </w:rPr>
      </w:pPr>
    </w:p>
    <w:p w:rsidR="00CA44E8" w:rsidRDefault="00CA44E8" w:rsidP="007C738E">
      <w:pPr>
        <w:pStyle w:val="Default"/>
        <w:rPr>
          <w:rFonts w:ascii="Times New Roman" w:hAnsi="Times New Roman" w:cs="Times New Roman"/>
          <w:sz w:val="22"/>
          <w:szCs w:val="22"/>
        </w:rPr>
      </w:pPr>
    </w:p>
    <w:p w:rsidR="00CA44E8" w:rsidRDefault="00CA44E8" w:rsidP="007C738E">
      <w:pPr>
        <w:pStyle w:val="Default"/>
        <w:rPr>
          <w:rFonts w:ascii="Times New Roman" w:hAnsi="Times New Roman" w:cs="Times New Roman"/>
          <w:sz w:val="22"/>
          <w:szCs w:val="22"/>
        </w:rPr>
      </w:pPr>
    </w:p>
    <w:p w:rsidR="00CA44E8" w:rsidRPr="005B704A" w:rsidRDefault="00CA44E8" w:rsidP="007C738E">
      <w:pPr>
        <w:pStyle w:val="Default"/>
        <w:rPr>
          <w:rFonts w:ascii="Times New Roman" w:hAnsi="Times New Roman" w:cs="Times New Roman"/>
          <w:sz w:val="22"/>
          <w:szCs w:val="22"/>
        </w:rPr>
      </w:pPr>
    </w:p>
    <w:p w:rsidR="007401B1" w:rsidRDefault="007401B1" w:rsidP="007C738E">
      <w:pPr>
        <w:pStyle w:val="Default"/>
        <w:rPr>
          <w:sz w:val="20"/>
          <w:szCs w:val="20"/>
        </w:rPr>
      </w:pPr>
    </w:p>
    <w:p w:rsidR="007B554E" w:rsidRPr="007B554E" w:rsidRDefault="007B554E" w:rsidP="007C738E">
      <w:pPr>
        <w:pStyle w:val="Default"/>
        <w:rPr>
          <w:sz w:val="16"/>
          <w:szCs w:val="16"/>
        </w:rPr>
      </w:pPr>
    </w:p>
    <w:p w:rsidR="007401B1" w:rsidRDefault="007401B1" w:rsidP="0047495A">
      <w:pPr>
        <w:pStyle w:val="Default"/>
        <w:jc w:val="center"/>
        <w:rPr>
          <w:sz w:val="22"/>
          <w:szCs w:val="22"/>
        </w:rPr>
      </w:pPr>
      <w:r w:rsidRPr="0047495A">
        <w:rPr>
          <w:sz w:val="22"/>
          <w:szCs w:val="22"/>
        </w:rPr>
        <w:t>UZASADNIENIE</w:t>
      </w:r>
    </w:p>
    <w:p w:rsidR="00A179F4" w:rsidRPr="0047495A" w:rsidRDefault="00A179F4" w:rsidP="0047495A">
      <w:pPr>
        <w:pStyle w:val="Default"/>
        <w:jc w:val="center"/>
        <w:rPr>
          <w:sz w:val="22"/>
          <w:szCs w:val="22"/>
        </w:rPr>
      </w:pPr>
    </w:p>
    <w:p w:rsidR="00894AE1" w:rsidRDefault="007401B1" w:rsidP="00257CB9">
      <w:pPr>
        <w:spacing w:after="0" w:line="240" w:lineRule="auto"/>
        <w:jc w:val="both"/>
        <w:rPr>
          <w:rFonts w:ascii="Times New Roman" w:hAnsi="Times New Roman" w:cs="Times New Roman"/>
        </w:rPr>
      </w:pPr>
      <w:r w:rsidRPr="0047495A">
        <w:rPr>
          <w:rFonts w:ascii="Times New Roman" w:hAnsi="Times New Roman" w:cs="Times New Roman"/>
        </w:rPr>
        <w:t>Do zadań własnych gminy należy m.in. zaspokajanie zbiorowych potrzeb wspólnoty w zakresie zaopatrzenia w energię elektryczną i cieplną oraz gaz. Pozyskiwanie i wykorzystywanie energii odnawialnej ma na celu poprawę środowiska naturalnego</w:t>
      </w:r>
      <w:r w:rsidR="004A72E4" w:rsidRPr="0047495A">
        <w:rPr>
          <w:rFonts w:ascii="Times New Roman" w:hAnsi="Times New Roman" w:cs="Times New Roman"/>
        </w:rPr>
        <w:t>. Wskazane jest</w:t>
      </w:r>
      <w:r w:rsidR="00E6369D">
        <w:rPr>
          <w:rFonts w:ascii="Times New Roman" w:hAnsi="Times New Roman" w:cs="Times New Roman"/>
        </w:rPr>
        <w:t>,</w:t>
      </w:r>
      <w:r w:rsidR="004A72E4" w:rsidRPr="0047495A">
        <w:rPr>
          <w:rFonts w:ascii="Times New Roman" w:hAnsi="Times New Roman" w:cs="Times New Roman"/>
        </w:rPr>
        <w:t xml:space="preserve"> aby Gmina</w:t>
      </w:r>
      <w:r w:rsidRPr="0047495A">
        <w:rPr>
          <w:rFonts w:ascii="Times New Roman" w:hAnsi="Times New Roman" w:cs="Times New Roman"/>
        </w:rPr>
        <w:t xml:space="preserve"> wspólnie z innymi podmiotami </w:t>
      </w:r>
      <w:r w:rsidR="00557C7F">
        <w:rPr>
          <w:rFonts w:ascii="Times New Roman" w:hAnsi="Times New Roman" w:cs="Times New Roman"/>
        </w:rPr>
        <w:t xml:space="preserve">w ramach porozumienia </w:t>
      </w:r>
      <w:r w:rsidRPr="0047495A">
        <w:rPr>
          <w:rFonts w:ascii="Times New Roman" w:hAnsi="Times New Roman" w:cs="Times New Roman"/>
        </w:rPr>
        <w:t xml:space="preserve">współpracowała w zakresie rozwoju, promocji i edukacji w tym obszarze. </w:t>
      </w:r>
    </w:p>
    <w:p w:rsidR="00257CB9" w:rsidRDefault="00257CB9" w:rsidP="00257CB9">
      <w:pPr>
        <w:spacing w:after="0" w:line="240" w:lineRule="auto"/>
        <w:jc w:val="both"/>
        <w:rPr>
          <w:rFonts w:ascii="Times New Roman" w:hAnsi="Times New Roman" w:cs="Times New Roman"/>
        </w:rPr>
      </w:pPr>
    </w:p>
    <w:p w:rsidR="009F4902" w:rsidRDefault="009F4902" w:rsidP="00257CB9">
      <w:pPr>
        <w:spacing w:after="0" w:line="240" w:lineRule="auto"/>
        <w:jc w:val="both"/>
        <w:rPr>
          <w:rFonts w:ascii="Times New Roman" w:hAnsi="Times New Roman" w:cs="Times New Roman"/>
        </w:rPr>
      </w:pPr>
      <w:r>
        <w:rPr>
          <w:rFonts w:ascii="Times New Roman" w:hAnsi="Times New Roman" w:cs="Times New Roman"/>
        </w:rPr>
        <w:t xml:space="preserve">Zgodnie z art. 2 pkt 15a ustawy z dnia 20 lutego 2015 r. o odnawialnych źródłach energii, </w:t>
      </w:r>
      <w:r w:rsidRPr="008E1A24">
        <w:rPr>
          <w:rFonts w:ascii="Times New Roman" w:eastAsia="Times New Roman" w:hAnsi="Times New Roman" w:cs="Times New Roman"/>
          <w:lang w:eastAsia="pl-PL"/>
        </w:rPr>
        <w:t xml:space="preserve">klaster energii </w:t>
      </w:r>
      <w:r>
        <w:rPr>
          <w:rFonts w:ascii="Times New Roman" w:eastAsia="Times New Roman" w:hAnsi="Times New Roman" w:cs="Times New Roman"/>
          <w:lang w:eastAsia="pl-PL"/>
        </w:rPr>
        <w:t xml:space="preserve">to </w:t>
      </w:r>
      <w:r w:rsidRPr="000A5EE4">
        <w:rPr>
          <w:rFonts w:ascii="Times New Roman" w:eastAsia="Times New Roman" w:hAnsi="Times New Roman" w:cs="Times New Roman"/>
          <w:lang w:eastAsia="pl-PL"/>
        </w:rPr>
        <w:t>cywilnoprawne porozumienie, w</w:t>
      </w:r>
      <w:r>
        <w:rPr>
          <w:rFonts w:ascii="Times New Roman" w:eastAsia="Times New Roman" w:hAnsi="Times New Roman" w:cs="Times New Roman"/>
          <w:lang w:eastAsia="pl-PL"/>
        </w:rPr>
        <w:t xml:space="preserve"> </w:t>
      </w:r>
      <w:r w:rsidRPr="000A5EE4">
        <w:rPr>
          <w:rFonts w:ascii="Times New Roman" w:eastAsia="Times New Roman" w:hAnsi="Times New Roman" w:cs="Times New Roman"/>
          <w:lang w:eastAsia="pl-PL"/>
        </w:rPr>
        <w:t>skład którego mogą wchodzić osoby fizyczne, osoby prawne, jednostki naukowe, instytuty badawcze lub jednostki samorządu terytorialnego, dotyczące wytwarzania i</w:t>
      </w:r>
      <w:r>
        <w:rPr>
          <w:rFonts w:ascii="Times New Roman" w:eastAsia="Times New Roman" w:hAnsi="Times New Roman" w:cs="Times New Roman"/>
          <w:lang w:eastAsia="pl-PL"/>
        </w:rPr>
        <w:t xml:space="preserve"> </w:t>
      </w:r>
      <w:r w:rsidRPr="000A5EE4">
        <w:rPr>
          <w:rFonts w:ascii="Times New Roman" w:eastAsia="Times New Roman" w:hAnsi="Times New Roman" w:cs="Times New Roman"/>
          <w:lang w:eastAsia="pl-PL"/>
        </w:rPr>
        <w:t>równoważenia zapotrzebowania, dystrybucji lub obrotu energią z</w:t>
      </w:r>
      <w:r>
        <w:rPr>
          <w:rFonts w:ascii="Times New Roman" w:eastAsia="Times New Roman" w:hAnsi="Times New Roman" w:cs="Times New Roman"/>
          <w:lang w:eastAsia="pl-PL"/>
        </w:rPr>
        <w:t xml:space="preserve"> </w:t>
      </w:r>
      <w:r w:rsidRPr="000A5EE4">
        <w:rPr>
          <w:rFonts w:ascii="Times New Roman" w:eastAsia="Times New Roman" w:hAnsi="Times New Roman" w:cs="Times New Roman"/>
          <w:lang w:eastAsia="pl-PL"/>
        </w:rPr>
        <w:t>odnawialnych źródeł energii lub z</w:t>
      </w:r>
      <w:r>
        <w:rPr>
          <w:rFonts w:ascii="Times New Roman" w:eastAsia="Times New Roman" w:hAnsi="Times New Roman" w:cs="Times New Roman"/>
          <w:lang w:eastAsia="pl-PL"/>
        </w:rPr>
        <w:t xml:space="preserve"> </w:t>
      </w:r>
      <w:r w:rsidRPr="000A5EE4">
        <w:rPr>
          <w:rFonts w:ascii="Times New Roman" w:eastAsia="Times New Roman" w:hAnsi="Times New Roman" w:cs="Times New Roman"/>
          <w:lang w:eastAsia="pl-PL"/>
        </w:rPr>
        <w:t>innych źródeł lub paliw, w</w:t>
      </w:r>
      <w:r>
        <w:rPr>
          <w:rFonts w:ascii="Times New Roman" w:eastAsia="Times New Roman" w:hAnsi="Times New Roman" w:cs="Times New Roman"/>
          <w:lang w:eastAsia="pl-PL"/>
        </w:rPr>
        <w:t xml:space="preserve"> </w:t>
      </w:r>
      <w:r w:rsidRPr="000A5EE4">
        <w:rPr>
          <w:rFonts w:ascii="Times New Roman" w:eastAsia="Times New Roman" w:hAnsi="Times New Roman" w:cs="Times New Roman"/>
          <w:lang w:eastAsia="pl-PL"/>
        </w:rPr>
        <w:t>ramach sieci dystrybucyjnej o</w:t>
      </w:r>
      <w:r>
        <w:rPr>
          <w:rFonts w:ascii="Times New Roman" w:eastAsia="Times New Roman" w:hAnsi="Times New Roman" w:cs="Times New Roman"/>
          <w:lang w:eastAsia="pl-PL"/>
        </w:rPr>
        <w:t xml:space="preserve"> </w:t>
      </w:r>
      <w:r w:rsidRPr="000A5EE4">
        <w:rPr>
          <w:rFonts w:ascii="Times New Roman" w:eastAsia="Times New Roman" w:hAnsi="Times New Roman" w:cs="Times New Roman"/>
          <w:lang w:eastAsia="pl-PL"/>
        </w:rPr>
        <w:t xml:space="preserve">napięciu </w:t>
      </w:r>
      <w:r>
        <w:rPr>
          <w:rFonts w:ascii="Times New Roman" w:eastAsia="Times New Roman" w:hAnsi="Times New Roman" w:cs="Times New Roman"/>
          <w:lang w:eastAsia="pl-PL"/>
        </w:rPr>
        <w:t xml:space="preserve">znamionowym </w:t>
      </w:r>
      <w:r w:rsidRPr="000A5EE4">
        <w:rPr>
          <w:rFonts w:ascii="Times New Roman" w:eastAsia="Times New Roman" w:hAnsi="Times New Roman" w:cs="Times New Roman"/>
          <w:lang w:eastAsia="pl-PL"/>
        </w:rPr>
        <w:t>niższym niż 110</w:t>
      </w:r>
      <w:r>
        <w:rPr>
          <w:rFonts w:ascii="Times New Roman" w:eastAsia="Times New Roman" w:hAnsi="Times New Roman" w:cs="Times New Roman"/>
          <w:lang w:eastAsia="pl-PL"/>
        </w:rPr>
        <w:t xml:space="preserve"> </w:t>
      </w:r>
      <w:proofErr w:type="spellStart"/>
      <w:r w:rsidRPr="000A5EE4">
        <w:rPr>
          <w:rFonts w:ascii="Times New Roman" w:eastAsia="Times New Roman" w:hAnsi="Times New Roman" w:cs="Times New Roman"/>
          <w:lang w:eastAsia="pl-PL"/>
        </w:rPr>
        <w:t>kV</w:t>
      </w:r>
      <w:proofErr w:type="spellEnd"/>
      <w:r w:rsidRPr="000A5EE4">
        <w:rPr>
          <w:rFonts w:ascii="Times New Roman" w:eastAsia="Times New Roman" w:hAnsi="Times New Roman" w:cs="Times New Roman"/>
          <w:lang w:eastAsia="pl-PL"/>
        </w:rPr>
        <w:t>, na obszarze działania tego klastra nieprzekraczającym granic jednego powiatu lub 5</w:t>
      </w:r>
      <w:r>
        <w:rPr>
          <w:rFonts w:ascii="Times New Roman" w:eastAsia="Times New Roman" w:hAnsi="Times New Roman" w:cs="Times New Roman"/>
          <w:lang w:eastAsia="pl-PL"/>
        </w:rPr>
        <w:t xml:space="preserve"> gmin (</w:t>
      </w:r>
      <w:proofErr w:type="spellStart"/>
      <w:r>
        <w:rPr>
          <w:rFonts w:ascii="Times New Roman" w:eastAsia="Times New Roman" w:hAnsi="Times New Roman" w:cs="Times New Roman"/>
          <w:lang w:eastAsia="pl-PL"/>
        </w:rPr>
        <w:t>makroklaster</w:t>
      </w:r>
      <w:proofErr w:type="spellEnd"/>
      <w:r>
        <w:rPr>
          <w:rFonts w:ascii="Times New Roman" w:eastAsia="Times New Roman" w:hAnsi="Times New Roman" w:cs="Times New Roman"/>
          <w:lang w:eastAsia="pl-PL"/>
        </w:rPr>
        <w:t>). K</w:t>
      </w:r>
      <w:r w:rsidRPr="000A5EE4">
        <w:rPr>
          <w:rFonts w:ascii="Times New Roman" w:eastAsia="Times New Roman" w:hAnsi="Times New Roman" w:cs="Times New Roman"/>
          <w:lang w:eastAsia="pl-PL"/>
        </w:rPr>
        <w:t>laster energii reprezentuje koordynator, którym jest powołana w</w:t>
      </w:r>
      <w:r>
        <w:rPr>
          <w:rFonts w:ascii="Times New Roman" w:eastAsia="Times New Roman" w:hAnsi="Times New Roman" w:cs="Times New Roman"/>
          <w:lang w:eastAsia="pl-PL"/>
        </w:rPr>
        <w:t xml:space="preserve"> </w:t>
      </w:r>
      <w:r w:rsidRPr="000A5EE4">
        <w:rPr>
          <w:rFonts w:ascii="Times New Roman" w:eastAsia="Times New Roman" w:hAnsi="Times New Roman" w:cs="Times New Roman"/>
          <w:lang w:eastAsia="pl-PL"/>
        </w:rPr>
        <w:t>tym celu spółdzielnia, stowarzyszenie, fundacja lub wskazany w</w:t>
      </w:r>
      <w:r>
        <w:rPr>
          <w:rFonts w:ascii="Times New Roman" w:eastAsia="Times New Roman" w:hAnsi="Times New Roman" w:cs="Times New Roman"/>
          <w:lang w:eastAsia="pl-PL"/>
        </w:rPr>
        <w:t xml:space="preserve"> </w:t>
      </w:r>
      <w:r w:rsidRPr="000A5EE4">
        <w:rPr>
          <w:rFonts w:ascii="Times New Roman" w:eastAsia="Times New Roman" w:hAnsi="Times New Roman" w:cs="Times New Roman"/>
          <w:lang w:eastAsia="pl-PL"/>
        </w:rPr>
        <w:t>porozumieniu cywilnoprawnym d</w:t>
      </w:r>
      <w:r>
        <w:rPr>
          <w:rFonts w:ascii="Times New Roman" w:eastAsia="Times New Roman" w:hAnsi="Times New Roman" w:cs="Times New Roman"/>
          <w:lang w:eastAsia="pl-PL"/>
        </w:rPr>
        <w:t xml:space="preserve">owolny członek klastra energii. Zadaniem klastra jest m.in. wytwarzanie, </w:t>
      </w:r>
      <w:r w:rsidRPr="00E7129B">
        <w:rPr>
          <w:rFonts w:ascii="Times New Roman" w:eastAsia="Times New Roman" w:hAnsi="Times New Roman" w:cs="Times New Roman"/>
          <w:lang w:eastAsia="pl-PL"/>
        </w:rPr>
        <w:t xml:space="preserve">dystrybucja i obrót energią. Ideą klastra jest tzw. rozwój energetyki rozproszonej opierającej się na wytwarzaniu energii </w:t>
      </w:r>
      <w:r w:rsidRPr="00E7129B">
        <w:rPr>
          <w:rFonts w:ascii="Times New Roman" w:hAnsi="Times New Roman" w:cs="Times New Roman"/>
        </w:rPr>
        <w:t>w bezpośrednim sąsiedztwie odbiorców, co kompensuje wyższe koszty lokalnego wytworzenia energii w tym źródle, a  tym samym generuje niższe koszty zaopatrzenia w energię odbiorcy końcowego.</w:t>
      </w:r>
      <w:r>
        <w:rPr>
          <w:rFonts w:ascii="Times New Roman" w:hAnsi="Times New Roman" w:cs="Times New Roman"/>
        </w:rPr>
        <w:t xml:space="preserve"> </w:t>
      </w:r>
    </w:p>
    <w:p w:rsidR="00257CB9" w:rsidRPr="009F4902" w:rsidRDefault="00257CB9" w:rsidP="00257CB9">
      <w:pPr>
        <w:spacing w:after="0" w:line="240" w:lineRule="auto"/>
        <w:jc w:val="both"/>
        <w:rPr>
          <w:rFonts w:ascii="Times New Roman" w:eastAsia="Times New Roman" w:hAnsi="Times New Roman" w:cs="Times New Roman"/>
          <w:lang w:eastAsia="pl-PL"/>
        </w:rPr>
      </w:pPr>
    </w:p>
    <w:p w:rsidR="0082586E" w:rsidRDefault="00894AE1" w:rsidP="00257CB9">
      <w:pPr>
        <w:spacing w:after="0" w:line="240" w:lineRule="auto"/>
        <w:jc w:val="both"/>
        <w:rPr>
          <w:rFonts w:ascii="Times New Roman" w:hAnsi="Times New Roman" w:cs="Times New Roman"/>
        </w:rPr>
      </w:pPr>
      <w:r>
        <w:rPr>
          <w:rFonts w:ascii="Times New Roman" w:hAnsi="Times New Roman" w:cs="Times New Roman"/>
        </w:rPr>
        <w:t>Karkonoski Klaster Energii powołano 4 kwietnia 2017 r. na podstawie porozumienia pomiędzy Tauron Ekoenergia Sp. z o. o.</w:t>
      </w:r>
      <w:r w:rsidR="0082586E">
        <w:rPr>
          <w:rFonts w:ascii="Times New Roman" w:hAnsi="Times New Roman" w:cs="Times New Roman"/>
        </w:rPr>
        <w:t xml:space="preserve"> z siedzibą w  Jeleniej Górze</w:t>
      </w:r>
      <w:r>
        <w:rPr>
          <w:rFonts w:ascii="Times New Roman" w:hAnsi="Times New Roman" w:cs="Times New Roman"/>
        </w:rPr>
        <w:t>,</w:t>
      </w:r>
      <w:r w:rsidR="0082586E">
        <w:rPr>
          <w:rFonts w:ascii="Times New Roman" w:hAnsi="Times New Roman" w:cs="Times New Roman"/>
        </w:rPr>
        <w:t xml:space="preserve"> Związkiem Gmin K</w:t>
      </w:r>
      <w:r>
        <w:rPr>
          <w:rFonts w:ascii="Times New Roman" w:hAnsi="Times New Roman" w:cs="Times New Roman"/>
        </w:rPr>
        <w:t>arkonoskich</w:t>
      </w:r>
      <w:r w:rsidR="00CC6064">
        <w:rPr>
          <w:rFonts w:ascii="Times New Roman" w:hAnsi="Times New Roman" w:cs="Times New Roman"/>
        </w:rPr>
        <w:t xml:space="preserve"> z siedzibą w  Bukowcu</w:t>
      </w:r>
      <w:r w:rsidR="0082586E">
        <w:rPr>
          <w:rFonts w:ascii="Times New Roman" w:hAnsi="Times New Roman" w:cs="Times New Roman"/>
        </w:rPr>
        <w:t xml:space="preserve">, </w:t>
      </w:r>
      <w:r w:rsidR="00CC6064">
        <w:rPr>
          <w:rFonts w:ascii="Times New Roman" w:hAnsi="Times New Roman" w:cs="Times New Roman"/>
        </w:rPr>
        <w:t>Karkonoskim Centrum Gospodarki O</w:t>
      </w:r>
      <w:r w:rsidR="0082586E">
        <w:rPr>
          <w:rFonts w:ascii="Times New Roman" w:hAnsi="Times New Roman" w:cs="Times New Roman"/>
        </w:rPr>
        <w:t>dpadami Sp. z o.o.</w:t>
      </w:r>
      <w:r w:rsidR="00CC6064">
        <w:rPr>
          <w:rFonts w:ascii="Times New Roman" w:hAnsi="Times New Roman" w:cs="Times New Roman"/>
        </w:rPr>
        <w:t xml:space="preserve"> z siedzibą w Bukowcu, Green Energy P</w:t>
      </w:r>
      <w:r w:rsidR="0082586E">
        <w:rPr>
          <w:rFonts w:ascii="Times New Roman" w:hAnsi="Times New Roman" w:cs="Times New Roman"/>
        </w:rPr>
        <w:t>ower Sp.</w:t>
      </w:r>
      <w:r w:rsidR="00CC6064">
        <w:rPr>
          <w:rFonts w:ascii="Times New Roman" w:hAnsi="Times New Roman" w:cs="Times New Roman"/>
        </w:rPr>
        <w:t xml:space="preserve"> </w:t>
      </w:r>
      <w:r w:rsidR="0082586E">
        <w:rPr>
          <w:rFonts w:ascii="Times New Roman" w:hAnsi="Times New Roman" w:cs="Times New Roman"/>
        </w:rPr>
        <w:t>z o.o. z siedzibą</w:t>
      </w:r>
      <w:r w:rsidR="00CC6064">
        <w:rPr>
          <w:rFonts w:ascii="Times New Roman" w:hAnsi="Times New Roman" w:cs="Times New Roman"/>
        </w:rPr>
        <w:t xml:space="preserve"> w Ł</w:t>
      </w:r>
      <w:r w:rsidR="0082586E">
        <w:rPr>
          <w:rFonts w:ascii="Times New Roman" w:hAnsi="Times New Roman" w:cs="Times New Roman"/>
        </w:rPr>
        <w:t>odzi</w:t>
      </w:r>
      <w:r w:rsidR="00733AB4">
        <w:rPr>
          <w:rFonts w:ascii="Times New Roman" w:hAnsi="Times New Roman" w:cs="Times New Roman"/>
        </w:rPr>
        <w:t xml:space="preserve"> a „</w:t>
      </w:r>
      <w:proofErr w:type="spellStart"/>
      <w:r w:rsidR="00733AB4">
        <w:rPr>
          <w:rFonts w:ascii="Times New Roman" w:hAnsi="Times New Roman" w:cs="Times New Roman"/>
        </w:rPr>
        <w:t>Poltegor</w:t>
      </w:r>
      <w:proofErr w:type="spellEnd"/>
      <w:r w:rsidR="00D8735E">
        <w:rPr>
          <w:rFonts w:ascii="Times New Roman" w:hAnsi="Times New Roman" w:cs="Times New Roman"/>
        </w:rPr>
        <w:t xml:space="preserve"> </w:t>
      </w:r>
      <w:r w:rsidR="00733AB4">
        <w:rPr>
          <w:rFonts w:ascii="Times New Roman" w:hAnsi="Times New Roman" w:cs="Times New Roman"/>
        </w:rPr>
        <w:t xml:space="preserve">-Instytut” – Instytutem Górnictwa </w:t>
      </w:r>
      <w:r w:rsidR="00733AB4">
        <w:rPr>
          <w:rFonts w:ascii="Times New Roman" w:hAnsi="Times New Roman" w:cs="Times New Roman"/>
        </w:rPr>
        <w:lastRenderedPageBreak/>
        <w:t>Odkrywkowego z siedzibą we Wrocławiu</w:t>
      </w:r>
      <w:r w:rsidR="00D8735E">
        <w:rPr>
          <w:rFonts w:ascii="Times New Roman" w:hAnsi="Times New Roman" w:cs="Times New Roman"/>
        </w:rPr>
        <w:t xml:space="preserve"> i Instytutem N</w:t>
      </w:r>
      <w:r w:rsidR="006457CC">
        <w:rPr>
          <w:rFonts w:ascii="Times New Roman" w:hAnsi="Times New Roman" w:cs="Times New Roman"/>
        </w:rPr>
        <w:t>iskich Temperatur i Badań Strukturalnych im. Włodzimierza Trzebiatowskiego</w:t>
      </w:r>
      <w:r w:rsidR="00D8735E">
        <w:rPr>
          <w:rFonts w:ascii="Times New Roman" w:hAnsi="Times New Roman" w:cs="Times New Roman"/>
        </w:rPr>
        <w:t xml:space="preserve"> Polskiej Akademii Nauk z siedzibą </w:t>
      </w:r>
      <w:r w:rsidR="007B66F3">
        <w:rPr>
          <w:rFonts w:ascii="Times New Roman" w:hAnsi="Times New Roman" w:cs="Times New Roman"/>
        </w:rPr>
        <w:t>w</w:t>
      </w:r>
      <w:r w:rsidR="00D8735E">
        <w:rPr>
          <w:rFonts w:ascii="Times New Roman" w:hAnsi="Times New Roman" w:cs="Times New Roman"/>
        </w:rPr>
        <w:t xml:space="preserve">e Wrocławiu. </w:t>
      </w:r>
      <w:r w:rsidR="001A0F7E">
        <w:rPr>
          <w:rFonts w:ascii="Times New Roman" w:hAnsi="Times New Roman" w:cs="Times New Roman"/>
        </w:rPr>
        <w:t>Władzami KKE są: Rada Partnerów</w:t>
      </w:r>
      <w:r w:rsidR="002A1AC6">
        <w:rPr>
          <w:rFonts w:ascii="Times New Roman" w:hAnsi="Times New Roman" w:cs="Times New Roman"/>
        </w:rPr>
        <w:t xml:space="preserve"> Klastra, Komitet</w:t>
      </w:r>
      <w:r w:rsidR="001A0F7E">
        <w:rPr>
          <w:rFonts w:ascii="Times New Roman" w:hAnsi="Times New Roman" w:cs="Times New Roman"/>
        </w:rPr>
        <w:t xml:space="preserve"> </w:t>
      </w:r>
      <w:r w:rsidR="00AB5D78">
        <w:rPr>
          <w:rFonts w:ascii="Times New Roman" w:hAnsi="Times New Roman" w:cs="Times New Roman"/>
        </w:rPr>
        <w:t>Sterujący Klastra,</w:t>
      </w:r>
      <w:r w:rsidR="002A1AC6">
        <w:rPr>
          <w:rFonts w:ascii="Times New Roman" w:hAnsi="Times New Roman" w:cs="Times New Roman"/>
        </w:rPr>
        <w:t xml:space="preserve"> </w:t>
      </w:r>
      <w:r w:rsidR="001A0F7E">
        <w:rPr>
          <w:rFonts w:ascii="Times New Roman" w:hAnsi="Times New Roman" w:cs="Times New Roman"/>
        </w:rPr>
        <w:t xml:space="preserve">Koordynator </w:t>
      </w:r>
      <w:r w:rsidR="002A1AC6">
        <w:rPr>
          <w:rFonts w:ascii="Times New Roman" w:hAnsi="Times New Roman" w:cs="Times New Roman"/>
        </w:rPr>
        <w:t>Klastra</w:t>
      </w:r>
      <w:r w:rsidR="00AB5D78">
        <w:rPr>
          <w:rFonts w:ascii="Times New Roman" w:hAnsi="Times New Roman" w:cs="Times New Roman"/>
        </w:rPr>
        <w:t xml:space="preserve"> i Lider Klastra (Zw. Gmin Karkonoskich)</w:t>
      </w:r>
      <w:r w:rsidR="002A1AC6">
        <w:rPr>
          <w:rFonts w:ascii="Times New Roman" w:hAnsi="Times New Roman" w:cs="Times New Roman"/>
        </w:rPr>
        <w:t>. Przewiduje się powołanie Biura</w:t>
      </w:r>
      <w:r w:rsidR="00A147C8">
        <w:rPr>
          <w:rFonts w:ascii="Times New Roman" w:hAnsi="Times New Roman" w:cs="Times New Roman"/>
        </w:rPr>
        <w:t xml:space="preserve"> Klastra. Uczestnikami Klastra </w:t>
      </w:r>
      <w:r w:rsidR="00D36C99">
        <w:rPr>
          <w:rFonts w:ascii="Times New Roman" w:hAnsi="Times New Roman" w:cs="Times New Roman"/>
        </w:rPr>
        <w:t xml:space="preserve">(z przedstawicielem w Radzie Partnerów Klastra) </w:t>
      </w:r>
      <w:r w:rsidR="00A147C8">
        <w:rPr>
          <w:rFonts w:ascii="Times New Roman" w:hAnsi="Times New Roman" w:cs="Times New Roman"/>
        </w:rPr>
        <w:t>mogą być o</w:t>
      </w:r>
      <w:r w:rsidR="00FA578A">
        <w:rPr>
          <w:rFonts w:ascii="Times New Roman" w:hAnsi="Times New Roman" w:cs="Times New Roman"/>
        </w:rPr>
        <w:t>soby fizyczne i</w:t>
      </w:r>
      <w:r w:rsidR="00A147C8">
        <w:rPr>
          <w:rFonts w:ascii="Times New Roman" w:hAnsi="Times New Roman" w:cs="Times New Roman"/>
        </w:rPr>
        <w:t xml:space="preserve"> prawne</w:t>
      </w:r>
      <w:r w:rsidR="00FA578A">
        <w:rPr>
          <w:rFonts w:ascii="Times New Roman" w:hAnsi="Times New Roman" w:cs="Times New Roman"/>
        </w:rPr>
        <w:t>, jednostki organizacyjne nie posiadające osobowości prawnej, w tym przedsiębiorstwa, instytucje otoczenia biznesu, uczelni</w:t>
      </w:r>
      <w:r w:rsidR="00954F49">
        <w:rPr>
          <w:rFonts w:ascii="Times New Roman" w:hAnsi="Times New Roman" w:cs="Times New Roman"/>
        </w:rPr>
        <w:t>e wyższe, instytucje publiczne i inne podmioty zainteresowane rozwojem potencjału energetycznego.</w:t>
      </w:r>
    </w:p>
    <w:p w:rsidR="00257CB9" w:rsidRDefault="00257CB9" w:rsidP="00257CB9">
      <w:pPr>
        <w:spacing w:after="0" w:line="240" w:lineRule="auto"/>
        <w:jc w:val="both"/>
        <w:rPr>
          <w:rFonts w:ascii="Times New Roman" w:hAnsi="Times New Roman" w:cs="Times New Roman"/>
        </w:rPr>
      </w:pPr>
    </w:p>
    <w:p w:rsidR="007C738E" w:rsidRDefault="007401B1" w:rsidP="00257CB9">
      <w:pPr>
        <w:spacing w:after="0" w:line="240" w:lineRule="auto"/>
        <w:jc w:val="both"/>
        <w:rPr>
          <w:rFonts w:ascii="Times New Roman" w:hAnsi="Times New Roman" w:cs="Times New Roman"/>
        </w:rPr>
      </w:pPr>
      <w:r w:rsidRPr="0047495A">
        <w:rPr>
          <w:rFonts w:ascii="Times New Roman" w:hAnsi="Times New Roman" w:cs="Times New Roman"/>
        </w:rPr>
        <w:t xml:space="preserve">Celem </w:t>
      </w:r>
      <w:r w:rsidR="00C9003D">
        <w:rPr>
          <w:rFonts w:ascii="Times New Roman" w:hAnsi="Times New Roman" w:cs="Times New Roman"/>
        </w:rPr>
        <w:t xml:space="preserve">Karkonoskiego </w:t>
      </w:r>
      <w:r w:rsidRPr="0047495A">
        <w:rPr>
          <w:rFonts w:ascii="Times New Roman" w:hAnsi="Times New Roman" w:cs="Times New Roman"/>
        </w:rPr>
        <w:t>Klastra</w:t>
      </w:r>
      <w:r w:rsidR="00C9003D">
        <w:rPr>
          <w:rFonts w:ascii="Times New Roman" w:hAnsi="Times New Roman" w:cs="Times New Roman"/>
        </w:rPr>
        <w:t xml:space="preserve"> Energii</w:t>
      </w:r>
      <w:r w:rsidRPr="0047495A">
        <w:rPr>
          <w:rFonts w:ascii="Times New Roman" w:hAnsi="Times New Roman" w:cs="Times New Roman"/>
        </w:rPr>
        <w:t xml:space="preserve"> jest: </w:t>
      </w:r>
      <w:r w:rsidR="004A72E4" w:rsidRPr="0047495A">
        <w:rPr>
          <w:rFonts w:ascii="Times New Roman" w:hAnsi="Times New Roman" w:cs="Times New Roman"/>
        </w:rPr>
        <w:t xml:space="preserve">1. Optymalizacja wykorzystania lokalnie dostępnych zasobów energetycznych, w tym odnawialnych źródeł energii oraz prowadzenie działań proefektywnościowych. 2. Podejmowanie i prowadzenie działań na rzecz stałego i zrównoważonego rozwoju sektora energetyki odnawialnej, wspierania inicjatyw związanych z organizacją lokalnego wytwarzania i konsumowania energii pochodzącej ze źródeł odnawialnych – równoważenie popytu i podaży energii. 3. Działania zmierzające do poprawy efektywności energetycznej regionu oraz poprawy bezpieczeństwa energetycznego regionu, a także wspierania i prowadzenia projektów i inwestycji, mających na celu wykorzystanie naturalnych walorów lokalnych oraz wykorzystanie potencjału inwestycji w zakresie badań i rozwoju. 4. Kreowanie, realizowanie i wdrażanie projektów we współdziałaniu z jednostkami samorządu terytorialnego, podmiotami gospodarczymi, uczelniami wyższymi, jednostkami badawczo-rozwojowymi, osobami fizycznymi działającymi w sektorze i na rzecz energetyki odnawialnej – wzmacnianie potencjału i charakteru regionu. 5. Planowanie i realizacja przedsięwzięć inwestycyjnych w zakresie wytwarzania energii elektrycznej z odnawialnych źródeł energii i równoważenia zapotrzebowania na energię. 6. Planowanie, wytwarzanie i dystrybucja energii cieplnej w wysokosprawnej kogeneracji wykorzystującej również biomasę i energię zgromadzoną w odpadach komunalnych. 7. Kreowanie świadomej polityki energetycznej regionu, przyczyniającej się m.in. do poprawy stanu środowiska naturalnego, zmniejszenia emisji CO2, przeciwdziałania problemom niskiej emisji, optymalizacji kosztów gospodarki energetycznej, rozwoju rozproszonych odnawialnych źródeł energii, wzrostu zatrudnienia oraz rozwoju regionu. </w:t>
      </w:r>
      <w:r w:rsidR="0047495A" w:rsidRPr="0047495A">
        <w:rPr>
          <w:rFonts w:ascii="Times New Roman" w:hAnsi="Times New Roman" w:cs="Times New Roman"/>
        </w:rPr>
        <w:t>8. Utworzenie lokalnej wspólnoty energetycznej opartej na innowacyjnym modelu wytwarzania, magazynowania, dystrybucji i zarządzania popytem na energię z wykorzystaniem dostępnych lokalnie zasobów, z którego będą mogli korzystać Uczestnicy Klastra oraz inne podmioty z regionu. 9. Prowadzenie działań edukacyjnych i promocyjnych na rzecz rozwoju świadomości mieszkańców, w kontekście ekologii i czystości regionu oraz działań proefektywnościowych. 10. Wzmacnianie wizerunku regionu, jako przyjaznego środowisku, w którym dynamicznie rozwija się przemysł turystyczny, a działania proekologiczne pozwolą na ochronę krajobrazu i środowiska naturalnego. W związku z planami dotyczącymi wytwarzania energii ze źródeł odnawia</w:t>
      </w:r>
      <w:r w:rsidR="002C4B67">
        <w:rPr>
          <w:rFonts w:ascii="Times New Roman" w:hAnsi="Times New Roman" w:cs="Times New Roman"/>
        </w:rPr>
        <w:t>lnych w Gminie Jelenia Góra</w:t>
      </w:r>
      <w:r w:rsidR="0047495A" w:rsidRPr="0047495A">
        <w:rPr>
          <w:rFonts w:ascii="Times New Roman" w:hAnsi="Times New Roman" w:cs="Times New Roman"/>
        </w:rPr>
        <w:t xml:space="preserve"> przystąpienie do Karkonoskiego Klastra Energii jest uzasadnione.</w:t>
      </w:r>
    </w:p>
    <w:p w:rsidR="00257CB9" w:rsidRDefault="00257CB9" w:rsidP="00257CB9">
      <w:pPr>
        <w:spacing w:after="0" w:line="240" w:lineRule="auto"/>
        <w:jc w:val="both"/>
        <w:rPr>
          <w:rFonts w:ascii="Times New Roman" w:hAnsi="Times New Roman" w:cs="Times New Roman"/>
        </w:rPr>
      </w:pPr>
    </w:p>
    <w:p w:rsidR="009F4902" w:rsidRDefault="009F4902" w:rsidP="00257CB9">
      <w:pPr>
        <w:spacing w:after="0" w:line="240" w:lineRule="auto"/>
        <w:jc w:val="both"/>
        <w:rPr>
          <w:rFonts w:ascii="Times New Roman" w:hAnsi="Times New Roman" w:cs="Times New Roman"/>
        </w:rPr>
      </w:pPr>
      <w:r>
        <w:rPr>
          <w:rFonts w:ascii="Times New Roman" w:hAnsi="Times New Roman" w:cs="Times New Roman"/>
        </w:rPr>
        <w:t>Klaster stanowi</w:t>
      </w:r>
      <w:r w:rsidR="00006115">
        <w:rPr>
          <w:rFonts w:ascii="Times New Roman" w:hAnsi="Times New Roman" w:cs="Times New Roman"/>
        </w:rPr>
        <w:t xml:space="preserve"> platformę pozyskiwania środków finansowych na wspólne projekty inwestycyjne, </w:t>
      </w:r>
      <w:r w:rsidR="00884DD1">
        <w:rPr>
          <w:rFonts w:ascii="Times New Roman" w:hAnsi="Times New Roman" w:cs="Times New Roman"/>
        </w:rPr>
        <w:t xml:space="preserve">badania </w:t>
      </w:r>
      <w:r w:rsidR="00CB1A4F">
        <w:rPr>
          <w:rFonts w:ascii="Times New Roman" w:hAnsi="Times New Roman" w:cs="Times New Roman"/>
        </w:rPr>
        <w:t>naukowe</w:t>
      </w:r>
      <w:r w:rsidR="00884DD1">
        <w:rPr>
          <w:rFonts w:ascii="Times New Roman" w:hAnsi="Times New Roman" w:cs="Times New Roman"/>
        </w:rPr>
        <w:t xml:space="preserve"> oraz działania </w:t>
      </w:r>
      <w:r w:rsidR="00CB1A4F">
        <w:rPr>
          <w:rFonts w:ascii="Times New Roman" w:hAnsi="Times New Roman" w:cs="Times New Roman"/>
        </w:rPr>
        <w:t>mające</w:t>
      </w:r>
      <w:r w:rsidR="00884DD1">
        <w:rPr>
          <w:rFonts w:ascii="Times New Roman" w:hAnsi="Times New Roman" w:cs="Times New Roman"/>
        </w:rPr>
        <w:t xml:space="preserve"> </w:t>
      </w:r>
      <w:r w:rsidR="00CB1A4F">
        <w:rPr>
          <w:rFonts w:ascii="Times New Roman" w:hAnsi="Times New Roman" w:cs="Times New Roman"/>
        </w:rPr>
        <w:t>związek z</w:t>
      </w:r>
      <w:r w:rsidR="00884DD1">
        <w:rPr>
          <w:rFonts w:ascii="Times New Roman" w:hAnsi="Times New Roman" w:cs="Times New Roman"/>
        </w:rPr>
        <w:t xml:space="preserve">  rozwojem nowoczesnych praktyk, technologii i rozwiązań zbieżnych z celami funkcjonowania Klastra</w:t>
      </w:r>
      <w:r w:rsidR="008D2BB3">
        <w:rPr>
          <w:rFonts w:ascii="Times New Roman" w:hAnsi="Times New Roman" w:cs="Times New Roman"/>
        </w:rPr>
        <w:t>. Udział uczestników Klast</w:t>
      </w:r>
      <w:r w:rsidR="00596FFB">
        <w:rPr>
          <w:rFonts w:ascii="Times New Roman" w:hAnsi="Times New Roman" w:cs="Times New Roman"/>
        </w:rPr>
        <w:t>ra w projektach jest dobrowolny, a przystąpienie do KKE nie ogranicza własnej działalności uczestników.</w:t>
      </w:r>
    </w:p>
    <w:p w:rsidR="00257CB9" w:rsidRDefault="00257CB9" w:rsidP="00257CB9">
      <w:pPr>
        <w:spacing w:after="0" w:line="240" w:lineRule="auto"/>
        <w:jc w:val="both"/>
        <w:rPr>
          <w:rFonts w:ascii="Times New Roman" w:hAnsi="Times New Roman" w:cs="Times New Roman"/>
        </w:rPr>
      </w:pPr>
    </w:p>
    <w:p w:rsidR="009F4902" w:rsidRDefault="005E6FC2" w:rsidP="00257CB9">
      <w:pPr>
        <w:spacing w:after="0" w:line="240" w:lineRule="auto"/>
        <w:jc w:val="both"/>
        <w:rPr>
          <w:rFonts w:ascii="Times New Roman" w:hAnsi="Times New Roman" w:cs="Times New Roman"/>
        </w:rPr>
      </w:pPr>
      <w:r>
        <w:rPr>
          <w:rFonts w:ascii="Times New Roman" w:hAnsi="Times New Roman" w:cs="Times New Roman"/>
        </w:rPr>
        <w:t>Uczestnictwo w</w:t>
      </w:r>
      <w:r w:rsidR="00190BE7">
        <w:rPr>
          <w:rFonts w:ascii="Times New Roman" w:hAnsi="Times New Roman" w:cs="Times New Roman"/>
        </w:rPr>
        <w:t xml:space="preserve"> KKE jest bezpłatne</w:t>
      </w:r>
      <w:r>
        <w:rPr>
          <w:rFonts w:ascii="Times New Roman" w:hAnsi="Times New Roman" w:cs="Times New Roman"/>
        </w:rPr>
        <w:t>, co oznacza, że wszelkie koszty uczestnictwa w Klastrze każdy uczestnik ponosi we własnym zakresie.</w:t>
      </w:r>
      <w:r w:rsidR="009B3C53">
        <w:rPr>
          <w:rFonts w:ascii="Times New Roman" w:hAnsi="Times New Roman" w:cs="Times New Roman"/>
        </w:rPr>
        <w:t xml:space="preserve"> Obsługę Biura przejmuje Koordynator (Tauron Ekoenergia Sp. z o.</w:t>
      </w:r>
      <w:r w:rsidR="000A77EC">
        <w:rPr>
          <w:rFonts w:ascii="Times New Roman" w:hAnsi="Times New Roman" w:cs="Times New Roman"/>
        </w:rPr>
        <w:t xml:space="preserve"> </w:t>
      </w:r>
      <w:r w:rsidR="009B3C53">
        <w:rPr>
          <w:rFonts w:ascii="Times New Roman" w:hAnsi="Times New Roman" w:cs="Times New Roman"/>
        </w:rPr>
        <w:t>o). Uczestnikami KKE są gminy z powiatu jeleniogórskiego: Jeżów Sudecki, Piechowice, M</w:t>
      </w:r>
      <w:r w:rsidR="000A77EC">
        <w:rPr>
          <w:rFonts w:ascii="Times New Roman" w:hAnsi="Times New Roman" w:cs="Times New Roman"/>
        </w:rPr>
        <w:t>ysłakowice, Sz</w:t>
      </w:r>
      <w:bookmarkStart w:id="0" w:name="_GoBack"/>
      <w:bookmarkEnd w:id="0"/>
      <w:r w:rsidR="000A77EC">
        <w:rPr>
          <w:rFonts w:ascii="Times New Roman" w:hAnsi="Times New Roman" w:cs="Times New Roman"/>
        </w:rPr>
        <w:t>klarska Poręba</w:t>
      </w:r>
      <w:r w:rsidR="00B674AB">
        <w:rPr>
          <w:rFonts w:ascii="Times New Roman" w:hAnsi="Times New Roman" w:cs="Times New Roman"/>
        </w:rPr>
        <w:t>, Podgórzyn, Kowary</w:t>
      </w:r>
      <w:r w:rsidR="000A77EC">
        <w:rPr>
          <w:rFonts w:ascii="Times New Roman" w:hAnsi="Times New Roman" w:cs="Times New Roman"/>
        </w:rPr>
        <w:t xml:space="preserve"> i K</w:t>
      </w:r>
      <w:r w:rsidR="009B3C53">
        <w:rPr>
          <w:rFonts w:ascii="Times New Roman" w:hAnsi="Times New Roman" w:cs="Times New Roman"/>
        </w:rPr>
        <w:t>arpacz.</w:t>
      </w:r>
    </w:p>
    <w:sectPr w:rsidR="009F4902" w:rsidSect="007B554E">
      <w:pgSz w:w="11906" w:h="16838"/>
      <w:pgMar w:top="851"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libri Light">
    <w:altName w:val="Arial"/>
    <w:charset w:val="EE"/>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26B52"/>
    <w:rsid w:val="00006115"/>
    <w:rsid w:val="00051E1C"/>
    <w:rsid w:val="000A5EE4"/>
    <w:rsid w:val="000A77EC"/>
    <w:rsid w:val="001023EE"/>
    <w:rsid w:val="0011175E"/>
    <w:rsid w:val="00181E03"/>
    <w:rsid w:val="00190BE7"/>
    <w:rsid w:val="001A0F7E"/>
    <w:rsid w:val="00257CB9"/>
    <w:rsid w:val="002A1AC6"/>
    <w:rsid w:val="002C4B67"/>
    <w:rsid w:val="0047495A"/>
    <w:rsid w:val="004A72E4"/>
    <w:rsid w:val="004E1A68"/>
    <w:rsid w:val="00557C7F"/>
    <w:rsid w:val="00596FFB"/>
    <w:rsid w:val="005B704A"/>
    <w:rsid w:val="005E6FC2"/>
    <w:rsid w:val="00622CEB"/>
    <w:rsid w:val="006457CC"/>
    <w:rsid w:val="0064776A"/>
    <w:rsid w:val="00712B5D"/>
    <w:rsid w:val="00733AB4"/>
    <w:rsid w:val="007401B1"/>
    <w:rsid w:val="007B554E"/>
    <w:rsid w:val="007B66F3"/>
    <w:rsid w:val="007C738E"/>
    <w:rsid w:val="007F0E74"/>
    <w:rsid w:val="007F137C"/>
    <w:rsid w:val="0082586E"/>
    <w:rsid w:val="00884DD1"/>
    <w:rsid w:val="00894AE1"/>
    <w:rsid w:val="008D2BB3"/>
    <w:rsid w:val="008E1A24"/>
    <w:rsid w:val="00954F49"/>
    <w:rsid w:val="009B3C53"/>
    <w:rsid w:val="009F4902"/>
    <w:rsid w:val="00A147C8"/>
    <w:rsid w:val="00A179F4"/>
    <w:rsid w:val="00A90588"/>
    <w:rsid w:val="00AB5D78"/>
    <w:rsid w:val="00B674AB"/>
    <w:rsid w:val="00C4288C"/>
    <w:rsid w:val="00C9003D"/>
    <w:rsid w:val="00CA44E8"/>
    <w:rsid w:val="00CB1A4F"/>
    <w:rsid w:val="00CC54B3"/>
    <w:rsid w:val="00CC6064"/>
    <w:rsid w:val="00D36C99"/>
    <w:rsid w:val="00D60450"/>
    <w:rsid w:val="00D8735E"/>
    <w:rsid w:val="00E6369D"/>
    <w:rsid w:val="00E64F86"/>
    <w:rsid w:val="00E7129B"/>
    <w:rsid w:val="00F26B52"/>
    <w:rsid w:val="00FA578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058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C738E"/>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divs>
    <w:div w:id="116610367">
      <w:bodyDiv w:val="1"/>
      <w:marLeft w:val="0"/>
      <w:marRight w:val="0"/>
      <w:marTop w:val="0"/>
      <w:marBottom w:val="0"/>
      <w:divBdr>
        <w:top w:val="none" w:sz="0" w:space="0" w:color="auto"/>
        <w:left w:val="none" w:sz="0" w:space="0" w:color="auto"/>
        <w:bottom w:val="none" w:sz="0" w:space="0" w:color="auto"/>
        <w:right w:val="none" w:sz="0" w:space="0" w:color="auto"/>
      </w:divBdr>
      <w:divsChild>
        <w:div w:id="1378319272">
          <w:marLeft w:val="0"/>
          <w:marRight w:val="0"/>
          <w:marTop w:val="0"/>
          <w:marBottom w:val="0"/>
          <w:divBdr>
            <w:top w:val="none" w:sz="0" w:space="0" w:color="auto"/>
            <w:left w:val="none" w:sz="0" w:space="0" w:color="auto"/>
            <w:bottom w:val="none" w:sz="0" w:space="0" w:color="auto"/>
            <w:right w:val="none" w:sz="0" w:space="0" w:color="auto"/>
          </w:divBdr>
        </w:div>
        <w:div w:id="86233">
          <w:marLeft w:val="0"/>
          <w:marRight w:val="0"/>
          <w:marTop w:val="0"/>
          <w:marBottom w:val="0"/>
          <w:divBdr>
            <w:top w:val="none" w:sz="0" w:space="0" w:color="auto"/>
            <w:left w:val="none" w:sz="0" w:space="0" w:color="auto"/>
            <w:bottom w:val="none" w:sz="0" w:space="0" w:color="auto"/>
            <w:right w:val="none" w:sz="0" w:space="0" w:color="auto"/>
          </w:divBdr>
        </w:div>
        <w:div w:id="720204180">
          <w:marLeft w:val="0"/>
          <w:marRight w:val="0"/>
          <w:marTop w:val="0"/>
          <w:marBottom w:val="0"/>
          <w:divBdr>
            <w:top w:val="none" w:sz="0" w:space="0" w:color="auto"/>
            <w:left w:val="none" w:sz="0" w:space="0" w:color="auto"/>
            <w:bottom w:val="none" w:sz="0" w:space="0" w:color="auto"/>
            <w:right w:val="none" w:sz="0" w:space="0" w:color="auto"/>
          </w:divBdr>
        </w:div>
        <w:div w:id="1980839218">
          <w:marLeft w:val="0"/>
          <w:marRight w:val="0"/>
          <w:marTop w:val="0"/>
          <w:marBottom w:val="0"/>
          <w:divBdr>
            <w:top w:val="none" w:sz="0" w:space="0" w:color="auto"/>
            <w:left w:val="none" w:sz="0" w:space="0" w:color="auto"/>
            <w:bottom w:val="none" w:sz="0" w:space="0" w:color="auto"/>
            <w:right w:val="none" w:sz="0" w:space="0" w:color="auto"/>
          </w:divBdr>
        </w:div>
        <w:div w:id="1762986741">
          <w:marLeft w:val="0"/>
          <w:marRight w:val="0"/>
          <w:marTop w:val="0"/>
          <w:marBottom w:val="0"/>
          <w:divBdr>
            <w:top w:val="none" w:sz="0" w:space="0" w:color="auto"/>
            <w:left w:val="none" w:sz="0" w:space="0" w:color="auto"/>
            <w:bottom w:val="none" w:sz="0" w:space="0" w:color="auto"/>
            <w:right w:val="none" w:sz="0" w:space="0" w:color="auto"/>
          </w:divBdr>
        </w:div>
        <w:div w:id="1655840491">
          <w:marLeft w:val="0"/>
          <w:marRight w:val="0"/>
          <w:marTop w:val="0"/>
          <w:marBottom w:val="0"/>
          <w:divBdr>
            <w:top w:val="none" w:sz="0" w:space="0" w:color="auto"/>
            <w:left w:val="none" w:sz="0" w:space="0" w:color="auto"/>
            <w:bottom w:val="none" w:sz="0" w:space="0" w:color="auto"/>
            <w:right w:val="none" w:sz="0" w:space="0" w:color="auto"/>
          </w:divBdr>
        </w:div>
        <w:div w:id="742289556">
          <w:marLeft w:val="0"/>
          <w:marRight w:val="0"/>
          <w:marTop w:val="0"/>
          <w:marBottom w:val="0"/>
          <w:divBdr>
            <w:top w:val="none" w:sz="0" w:space="0" w:color="auto"/>
            <w:left w:val="none" w:sz="0" w:space="0" w:color="auto"/>
            <w:bottom w:val="none" w:sz="0" w:space="0" w:color="auto"/>
            <w:right w:val="none" w:sz="0" w:space="0" w:color="auto"/>
          </w:divBdr>
        </w:div>
        <w:div w:id="420833384">
          <w:marLeft w:val="0"/>
          <w:marRight w:val="0"/>
          <w:marTop w:val="0"/>
          <w:marBottom w:val="0"/>
          <w:divBdr>
            <w:top w:val="none" w:sz="0" w:space="0" w:color="auto"/>
            <w:left w:val="none" w:sz="0" w:space="0" w:color="auto"/>
            <w:bottom w:val="none" w:sz="0" w:space="0" w:color="auto"/>
            <w:right w:val="none" w:sz="0" w:space="0" w:color="auto"/>
          </w:divBdr>
        </w:div>
        <w:div w:id="2058894723">
          <w:marLeft w:val="0"/>
          <w:marRight w:val="0"/>
          <w:marTop w:val="0"/>
          <w:marBottom w:val="0"/>
          <w:divBdr>
            <w:top w:val="none" w:sz="0" w:space="0" w:color="auto"/>
            <w:left w:val="none" w:sz="0" w:space="0" w:color="auto"/>
            <w:bottom w:val="none" w:sz="0" w:space="0" w:color="auto"/>
            <w:right w:val="none" w:sz="0" w:space="0" w:color="auto"/>
          </w:divBdr>
        </w:div>
        <w:div w:id="1904637296">
          <w:marLeft w:val="0"/>
          <w:marRight w:val="0"/>
          <w:marTop w:val="0"/>
          <w:marBottom w:val="0"/>
          <w:divBdr>
            <w:top w:val="none" w:sz="0" w:space="0" w:color="auto"/>
            <w:left w:val="none" w:sz="0" w:space="0" w:color="auto"/>
            <w:bottom w:val="none" w:sz="0" w:space="0" w:color="auto"/>
            <w:right w:val="none" w:sz="0" w:space="0" w:color="auto"/>
          </w:divBdr>
        </w:div>
        <w:div w:id="1904869846">
          <w:marLeft w:val="0"/>
          <w:marRight w:val="0"/>
          <w:marTop w:val="0"/>
          <w:marBottom w:val="0"/>
          <w:divBdr>
            <w:top w:val="none" w:sz="0" w:space="0" w:color="auto"/>
            <w:left w:val="none" w:sz="0" w:space="0" w:color="auto"/>
            <w:bottom w:val="none" w:sz="0" w:space="0" w:color="auto"/>
            <w:right w:val="none" w:sz="0" w:space="0" w:color="auto"/>
          </w:divBdr>
        </w:div>
        <w:div w:id="1708484285">
          <w:marLeft w:val="0"/>
          <w:marRight w:val="0"/>
          <w:marTop w:val="0"/>
          <w:marBottom w:val="0"/>
          <w:divBdr>
            <w:top w:val="none" w:sz="0" w:space="0" w:color="auto"/>
            <w:left w:val="none" w:sz="0" w:space="0" w:color="auto"/>
            <w:bottom w:val="none" w:sz="0" w:space="0" w:color="auto"/>
            <w:right w:val="none" w:sz="0" w:space="0" w:color="auto"/>
          </w:divBdr>
        </w:div>
        <w:div w:id="248078581">
          <w:marLeft w:val="0"/>
          <w:marRight w:val="0"/>
          <w:marTop w:val="0"/>
          <w:marBottom w:val="0"/>
          <w:divBdr>
            <w:top w:val="none" w:sz="0" w:space="0" w:color="auto"/>
            <w:left w:val="none" w:sz="0" w:space="0" w:color="auto"/>
            <w:bottom w:val="none" w:sz="0" w:space="0" w:color="auto"/>
            <w:right w:val="none" w:sz="0" w:space="0" w:color="auto"/>
          </w:divBdr>
        </w:div>
        <w:div w:id="1285693935">
          <w:marLeft w:val="0"/>
          <w:marRight w:val="0"/>
          <w:marTop w:val="0"/>
          <w:marBottom w:val="0"/>
          <w:divBdr>
            <w:top w:val="none" w:sz="0" w:space="0" w:color="auto"/>
            <w:left w:val="none" w:sz="0" w:space="0" w:color="auto"/>
            <w:bottom w:val="none" w:sz="0" w:space="0" w:color="auto"/>
            <w:right w:val="none" w:sz="0" w:space="0" w:color="auto"/>
          </w:divBdr>
        </w:div>
        <w:div w:id="1723863160">
          <w:marLeft w:val="0"/>
          <w:marRight w:val="0"/>
          <w:marTop w:val="0"/>
          <w:marBottom w:val="0"/>
          <w:divBdr>
            <w:top w:val="none" w:sz="0" w:space="0" w:color="auto"/>
            <w:left w:val="none" w:sz="0" w:space="0" w:color="auto"/>
            <w:bottom w:val="none" w:sz="0" w:space="0" w:color="auto"/>
            <w:right w:val="none" w:sz="0" w:space="0" w:color="auto"/>
          </w:divBdr>
        </w:div>
        <w:div w:id="1345354242">
          <w:marLeft w:val="0"/>
          <w:marRight w:val="0"/>
          <w:marTop w:val="0"/>
          <w:marBottom w:val="0"/>
          <w:divBdr>
            <w:top w:val="none" w:sz="0" w:space="0" w:color="auto"/>
            <w:left w:val="none" w:sz="0" w:space="0" w:color="auto"/>
            <w:bottom w:val="none" w:sz="0" w:space="0" w:color="auto"/>
            <w:right w:val="none" w:sz="0" w:space="0" w:color="auto"/>
          </w:divBdr>
        </w:div>
        <w:div w:id="1070232376">
          <w:marLeft w:val="0"/>
          <w:marRight w:val="0"/>
          <w:marTop w:val="0"/>
          <w:marBottom w:val="0"/>
          <w:divBdr>
            <w:top w:val="none" w:sz="0" w:space="0" w:color="auto"/>
            <w:left w:val="none" w:sz="0" w:space="0" w:color="auto"/>
            <w:bottom w:val="none" w:sz="0" w:space="0" w:color="auto"/>
            <w:right w:val="none" w:sz="0" w:space="0" w:color="auto"/>
          </w:divBdr>
        </w:div>
        <w:div w:id="1201019006">
          <w:marLeft w:val="0"/>
          <w:marRight w:val="0"/>
          <w:marTop w:val="0"/>
          <w:marBottom w:val="0"/>
          <w:divBdr>
            <w:top w:val="none" w:sz="0" w:space="0" w:color="auto"/>
            <w:left w:val="none" w:sz="0" w:space="0" w:color="auto"/>
            <w:bottom w:val="none" w:sz="0" w:space="0" w:color="auto"/>
            <w:right w:val="none" w:sz="0" w:space="0" w:color="auto"/>
          </w:divBdr>
        </w:div>
        <w:div w:id="431053050">
          <w:marLeft w:val="0"/>
          <w:marRight w:val="0"/>
          <w:marTop w:val="0"/>
          <w:marBottom w:val="0"/>
          <w:divBdr>
            <w:top w:val="none" w:sz="0" w:space="0" w:color="auto"/>
            <w:left w:val="none" w:sz="0" w:space="0" w:color="auto"/>
            <w:bottom w:val="none" w:sz="0" w:space="0" w:color="auto"/>
            <w:right w:val="none" w:sz="0" w:space="0" w:color="auto"/>
          </w:divBdr>
        </w:div>
        <w:div w:id="129252287">
          <w:marLeft w:val="0"/>
          <w:marRight w:val="0"/>
          <w:marTop w:val="0"/>
          <w:marBottom w:val="0"/>
          <w:divBdr>
            <w:top w:val="none" w:sz="0" w:space="0" w:color="auto"/>
            <w:left w:val="none" w:sz="0" w:space="0" w:color="auto"/>
            <w:bottom w:val="none" w:sz="0" w:space="0" w:color="auto"/>
            <w:right w:val="none" w:sz="0" w:space="0" w:color="auto"/>
          </w:divBdr>
        </w:div>
        <w:div w:id="786432346">
          <w:marLeft w:val="0"/>
          <w:marRight w:val="0"/>
          <w:marTop w:val="0"/>
          <w:marBottom w:val="0"/>
          <w:divBdr>
            <w:top w:val="none" w:sz="0" w:space="0" w:color="auto"/>
            <w:left w:val="none" w:sz="0" w:space="0" w:color="auto"/>
            <w:bottom w:val="none" w:sz="0" w:space="0" w:color="auto"/>
            <w:right w:val="none" w:sz="0" w:space="0" w:color="auto"/>
          </w:divBdr>
        </w:div>
        <w:div w:id="1483112423">
          <w:marLeft w:val="0"/>
          <w:marRight w:val="0"/>
          <w:marTop w:val="0"/>
          <w:marBottom w:val="0"/>
          <w:divBdr>
            <w:top w:val="none" w:sz="0" w:space="0" w:color="auto"/>
            <w:left w:val="none" w:sz="0" w:space="0" w:color="auto"/>
            <w:bottom w:val="none" w:sz="0" w:space="0" w:color="auto"/>
            <w:right w:val="none" w:sz="0" w:space="0" w:color="auto"/>
          </w:divBdr>
        </w:div>
        <w:div w:id="2138374560">
          <w:marLeft w:val="0"/>
          <w:marRight w:val="0"/>
          <w:marTop w:val="0"/>
          <w:marBottom w:val="0"/>
          <w:divBdr>
            <w:top w:val="none" w:sz="0" w:space="0" w:color="auto"/>
            <w:left w:val="none" w:sz="0" w:space="0" w:color="auto"/>
            <w:bottom w:val="none" w:sz="0" w:space="0" w:color="auto"/>
            <w:right w:val="none" w:sz="0" w:space="0" w:color="auto"/>
          </w:divBdr>
        </w:div>
        <w:div w:id="1457405426">
          <w:marLeft w:val="0"/>
          <w:marRight w:val="0"/>
          <w:marTop w:val="0"/>
          <w:marBottom w:val="0"/>
          <w:divBdr>
            <w:top w:val="none" w:sz="0" w:space="0" w:color="auto"/>
            <w:left w:val="none" w:sz="0" w:space="0" w:color="auto"/>
            <w:bottom w:val="none" w:sz="0" w:space="0" w:color="auto"/>
            <w:right w:val="none" w:sz="0" w:space="0" w:color="auto"/>
          </w:divBdr>
        </w:div>
        <w:div w:id="2020623419">
          <w:marLeft w:val="0"/>
          <w:marRight w:val="0"/>
          <w:marTop w:val="0"/>
          <w:marBottom w:val="0"/>
          <w:divBdr>
            <w:top w:val="none" w:sz="0" w:space="0" w:color="auto"/>
            <w:left w:val="none" w:sz="0" w:space="0" w:color="auto"/>
            <w:bottom w:val="none" w:sz="0" w:space="0" w:color="auto"/>
            <w:right w:val="none" w:sz="0" w:space="0" w:color="auto"/>
          </w:divBdr>
        </w:div>
        <w:div w:id="521939475">
          <w:marLeft w:val="0"/>
          <w:marRight w:val="0"/>
          <w:marTop w:val="0"/>
          <w:marBottom w:val="0"/>
          <w:divBdr>
            <w:top w:val="none" w:sz="0" w:space="0" w:color="auto"/>
            <w:left w:val="none" w:sz="0" w:space="0" w:color="auto"/>
            <w:bottom w:val="none" w:sz="0" w:space="0" w:color="auto"/>
            <w:right w:val="none" w:sz="0" w:space="0" w:color="auto"/>
          </w:divBdr>
        </w:div>
        <w:div w:id="505484911">
          <w:marLeft w:val="0"/>
          <w:marRight w:val="0"/>
          <w:marTop w:val="0"/>
          <w:marBottom w:val="0"/>
          <w:divBdr>
            <w:top w:val="none" w:sz="0" w:space="0" w:color="auto"/>
            <w:left w:val="none" w:sz="0" w:space="0" w:color="auto"/>
            <w:bottom w:val="none" w:sz="0" w:space="0" w:color="auto"/>
            <w:right w:val="none" w:sz="0" w:space="0" w:color="auto"/>
          </w:divBdr>
        </w:div>
        <w:div w:id="909777189">
          <w:marLeft w:val="0"/>
          <w:marRight w:val="0"/>
          <w:marTop w:val="0"/>
          <w:marBottom w:val="0"/>
          <w:divBdr>
            <w:top w:val="none" w:sz="0" w:space="0" w:color="auto"/>
            <w:left w:val="none" w:sz="0" w:space="0" w:color="auto"/>
            <w:bottom w:val="none" w:sz="0" w:space="0" w:color="auto"/>
            <w:right w:val="none" w:sz="0" w:space="0" w:color="auto"/>
          </w:divBdr>
        </w:div>
        <w:div w:id="1068266798">
          <w:marLeft w:val="0"/>
          <w:marRight w:val="0"/>
          <w:marTop w:val="0"/>
          <w:marBottom w:val="0"/>
          <w:divBdr>
            <w:top w:val="none" w:sz="0" w:space="0" w:color="auto"/>
            <w:left w:val="none" w:sz="0" w:space="0" w:color="auto"/>
            <w:bottom w:val="none" w:sz="0" w:space="0" w:color="auto"/>
            <w:right w:val="none" w:sz="0" w:space="0" w:color="auto"/>
          </w:divBdr>
        </w:div>
        <w:div w:id="83114926">
          <w:marLeft w:val="0"/>
          <w:marRight w:val="0"/>
          <w:marTop w:val="0"/>
          <w:marBottom w:val="0"/>
          <w:divBdr>
            <w:top w:val="none" w:sz="0" w:space="0" w:color="auto"/>
            <w:left w:val="none" w:sz="0" w:space="0" w:color="auto"/>
            <w:bottom w:val="none" w:sz="0" w:space="0" w:color="auto"/>
            <w:right w:val="none" w:sz="0" w:space="0" w:color="auto"/>
          </w:divBdr>
        </w:div>
        <w:div w:id="240600400">
          <w:marLeft w:val="0"/>
          <w:marRight w:val="0"/>
          <w:marTop w:val="0"/>
          <w:marBottom w:val="0"/>
          <w:divBdr>
            <w:top w:val="none" w:sz="0" w:space="0" w:color="auto"/>
            <w:left w:val="none" w:sz="0" w:space="0" w:color="auto"/>
            <w:bottom w:val="none" w:sz="0" w:space="0" w:color="auto"/>
            <w:right w:val="none" w:sz="0" w:space="0" w:color="auto"/>
          </w:divBdr>
        </w:div>
        <w:div w:id="567810558">
          <w:marLeft w:val="0"/>
          <w:marRight w:val="0"/>
          <w:marTop w:val="0"/>
          <w:marBottom w:val="0"/>
          <w:divBdr>
            <w:top w:val="none" w:sz="0" w:space="0" w:color="auto"/>
            <w:left w:val="none" w:sz="0" w:space="0" w:color="auto"/>
            <w:bottom w:val="none" w:sz="0" w:space="0" w:color="auto"/>
            <w:right w:val="none" w:sz="0" w:space="0" w:color="auto"/>
          </w:divBdr>
        </w:div>
        <w:div w:id="576743697">
          <w:marLeft w:val="0"/>
          <w:marRight w:val="0"/>
          <w:marTop w:val="0"/>
          <w:marBottom w:val="0"/>
          <w:divBdr>
            <w:top w:val="none" w:sz="0" w:space="0" w:color="auto"/>
            <w:left w:val="none" w:sz="0" w:space="0" w:color="auto"/>
            <w:bottom w:val="none" w:sz="0" w:space="0" w:color="auto"/>
            <w:right w:val="none" w:sz="0" w:space="0" w:color="auto"/>
          </w:divBdr>
        </w:div>
        <w:div w:id="1229149125">
          <w:marLeft w:val="0"/>
          <w:marRight w:val="0"/>
          <w:marTop w:val="0"/>
          <w:marBottom w:val="0"/>
          <w:divBdr>
            <w:top w:val="none" w:sz="0" w:space="0" w:color="auto"/>
            <w:left w:val="none" w:sz="0" w:space="0" w:color="auto"/>
            <w:bottom w:val="none" w:sz="0" w:space="0" w:color="auto"/>
            <w:right w:val="none" w:sz="0" w:space="0" w:color="auto"/>
          </w:divBdr>
        </w:div>
        <w:div w:id="1463188332">
          <w:marLeft w:val="0"/>
          <w:marRight w:val="0"/>
          <w:marTop w:val="0"/>
          <w:marBottom w:val="0"/>
          <w:divBdr>
            <w:top w:val="none" w:sz="0" w:space="0" w:color="auto"/>
            <w:left w:val="none" w:sz="0" w:space="0" w:color="auto"/>
            <w:bottom w:val="none" w:sz="0" w:space="0" w:color="auto"/>
            <w:right w:val="none" w:sz="0" w:space="0" w:color="auto"/>
          </w:divBdr>
        </w:div>
        <w:div w:id="373887540">
          <w:marLeft w:val="0"/>
          <w:marRight w:val="0"/>
          <w:marTop w:val="0"/>
          <w:marBottom w:val="0"/>
          <w:divBdr>
            <w:top w:val="none" w:sz="0" w:space="0" w:color="auto"/>
            <w:left w:val="none" w:sz="0" w:space="0" w:color="auto"/>
            <w:bottom w:val="none" w:sz="0" w:space="0" w:color="auto"/>
            <w:right w:val="none" w:sz="0" w:space="0" w:color="auto"/>
          </w:divBdr>
        </w:div>
        <w:div w:id="1595431451">
          <w:marLeft w:val="0"/>
          <w:marRight w:val="0"/>
          <w:marTop w:val="0"/>
          <w:marBottom w:val="0"/>
          <w:divBdr>
            <w:top w:val="none" w:sz="0" w:space="0" w:color="auto"/>
            <w:left w:val="none" w:sz="0" w:space="0" w:color="auto"/>
            <w:bottom w:val="none" w:sz="0" w:space="0" w:color="auto"/>
            <w:right w:val="none" w:sz="0" w:space="0" w:color="auto"/>
          </w:divBdr>
        </w:div>
        <w:div w:id="1404450756">
          <w:marLeft w:val="0"/>
          <w:marRight w:val="0"/>
          <w:marTop w:val="0"/>
          <w:marBottom w:val="0"/>
          <w:divBdr>
            <w:top w:val="none" w:sz="0" w:space="0" w:color="auto"/>
            <w:left w:val="none" w:sz="0" w:space="0" w:color="auto"/>
            <w:bottom w:val="none" w:sz="0" w:space="0" w:color="auto"/>
            <w:right w:val="none" w:sz="0" w:space="0" w:color="auto"/>
          </w:divBdr>
        </w:div>
        <w:div w:id="1779372238">
          <w:marLeft w:val="0"/>
          <w:marRight w:val="0"/>
          <w:marTop w:val="0"/>
          <w:marBottom w:val="0"/>
          <w:divBdr>
            <w:top w:val="none" w:sz="0" w:space="0" w:color="auto"/>
            <w:left w:val="none" w:sz="0" w:space="0" w:color="auto"/>
            <w:bottom w:val="none" w:sz="0" w:space="0" w:color="auto"/>
            <w:right w:val="none" w:sz="0" w:space="0" w:color="auto"/>
          </w:divBdr>
        </w:div>
        <w:div w:id="1295713241">
          <w:marLeft w:val="0"/>
          <w:marRight w:val="0"/>
          <w:marTop w:val="0"/>
          <w:marBottom w:val="0"/>
          <w:divBdr>
            <w:top w:val="none" w:sz="0" w:space="0" w:color="auto"/>
            <w:left w:val="none" w:sz="0" w:space="0" w:color="auto"/>
            <w:bottom w:val="none" w:sz="0" w:space="0" w:color="auto"/>
            <w:right w:val="none" w:sz="0" w:space="0" w:color="auto"/>
          </w:divBdr>
        </w:div>
        <w:div w:id="882014804">
          <w:marLeft w:val="0"/>
          <w:marRight w:val="0"/>
          <w:marTop w:val="0"/>
          <w:marBottom w:val="0"/>
          <w:divBdr>
            <w:top w:val="none" w:sz="0" w:space="0" w:color="auto"/>
            <w:left w:val="none" w:sz="0" w:space="0" w:color="auto"/>
            <w:bottom w:val="none" w:sz="0" w:space="0" w:color="auto"/>
            <w:right w:val="none" w:sz="0" w:space="0" w:color="auto"/>
          </w:divBdr>
        </w:div>
        <w:div w:id="604650930">
          <w:marLeft w:val="0"/>
          <w:marRight w:val="0"/>
          <w:marTop w:val="0"/>
          <w:marBottom w:val="0"/>
          <w:divBdr>
            <w:top w:val="none" w:sz="0" w:space="0" w:color="auto"/>
            <w:left w:val="none" w:sz="0" w:space="0" w:color="auto"/>
            <w:bottom w:val="none" w:sz="0" w:space="0" w:color="auto"/>
            <w:right w:val="none" w:sz="0" w:space="0" w:color="auto"/>
          </w:divBdr>
        </w:div>
        <w:div w:id="1963992332">
          <w:marLeft w:val="0"/>
          <w:marRight w:val="0"/>
          <w:marTop w:val="0"/>
          <w:marBottom w:val="0"/>
          <w:divBdr>
            <w:top w:val="none" w:sz="0" w:space="0" w:color="auto"/>
            <w:left w:val="none" w:sz="0" w:space="0" w:color="auto"/>
            <w:bottom w:val="none" w:sz="0" w:space="0" w:color="auto"/>
            <w:right w:val="none" w:sz="0" w:space="0" w:color="auto"/>
          </w:divBdr>
        </w:div>
        <w:div w:id="1561793605">
          <w:marLeft w:val="0"/>
          <w:marRight w:val="0"/>
          <w:marTop w:val="0"/>
          <w:marBottom w:val="0"/>
          <w:divBdr>
            <w:top w:val="none" w:sz="0" w:space="0" w:color="auto"/>
            <w:left w:val="none" w:sz="0" w:space="0" w:color="auto"/>
            <w:bottom w:val="none" w:sz="0" w:space="0" w:color="auto"/>
            <w:right w:val="none" w:sz="0" w:space="0" w:color="auto"/>
          </w:divBdr>
        </w:div>
        <w:div w:id="803156784">
          <w:marLeft w:val="0"/>
          <w:marRight w:val="0"/>
          <w:marTop w:val="0"/>
          <w:marBottom w:val="0"/>
          <w:divBdr>
            <w:top w:val="none" w:sz="0" w:space="0" w:color="auto"/>
            <w:left w:val="none" w:sz="0" w:space="0" w:color="auto"/>
            <w:bottom w:val="none" w:sz="0" w:space="0" w:color="auto"/>
            <w:right w:val="none" w:sz="0" w:space="0" w:color="auto"/>
          </w:divBdr>
        </w:div>
        <w:div w:id="1274551273">
          <w:marLeft w:val="0"/>
          <w:marRight w:val="0"/>
          <w:marTop w:val="0"/>
          <w:marBottom w:val="0"/>
          <w:divBdr>
            <w:top w:val="none" w:sz="0" w:space="0" w:color="auto"/>
            <w:left w:val="none" w:sz="0" w:space="0" w:color="auto"/>
            <w:bottom w:val="none" w:sz="0" w:space="0" w:color="auto"/>
            <w:right w:val="none" w:sz="0" w:space="0" w:color="auto"/>
          </w:divBdr>
        </w:div>
        <w:div w:id="992754725">
          <w:marLeft w:val="0"/>
          <w:marRight w:val="0"/>
          <w:marTop w:val="0"/>
          <w:marBottom w:val="0"/>
          <w:divBdr>
            <w:top w:val="none" w:sz="0" w:space="0" w:color="auto"/>
            <w:left w:val="none" w:sz="0" w:space="0" w:color="auto"/>
            <w:bottom w:val="none" w:sz="0" w:space="0" w:color="auto"/>
            <w:right w:val="none" w:sz="0" w:space="0" w:color="auto"/>
          </w:divBdr>
        </w:div>
        <w:div w:id="1979724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221F0-6599-4319-9D30-C966937D9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952</Words>
  <Characters>5717</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MiloszK</dc:creator>
  <cp:keywords/>
  <dc:description/>
  <cp:lastModifiedBy>xxx</cp:lastModifiedBy>
  <cp:revision>10</cp:revision>
  <dcterms:created xsi:type="dcterms:W3CDTF">2018-03-20T07:48:00Z</dcterms:created>
  <dcterms:modified xsi:type="dcterms:W3CDTF">2018-04-20T06:22:00Z</dcterms:modified>
</cp:coreProperties>
</file>